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1B8" w:rsidRPr="00342E0B" w:rsidRDefault="00A94F9E" w:rsidP="00342E0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w:t>
      </w:r>
      <w:r w:rsidRPr="00342E0B">
        <w:rPr>
          <w:rFonts w:ascii="Times New Roman" w:hAnsi="Times New Roman" w:cs="Times New Roman"/>
          <w:b/>
          <w:sz w:val="24"/>
          <w:szCs w:val="24"/>
        </w:rPr>
        <w:t xml:space="preserve">odelación de curvas de crecimiento y estimación de parámetros genéticos de los parámetros de la curva de crecimiento en alpacas </w:t>
      </w:r>
    </w:p>
    <w:p w:rsidR="00A94F9E" w:rsidRDefault="00A94F9E" w:rsidP="00342E0B">
      <w:pPr>
        <w:spacing w:after="0" w:line="360" w:lineRule="auto"/>
        <w:jc w:val="center"/>
        <w:rPr>
          <w:rFonts w:ascii="Times New Roman" w:hAnsi="Times New Roman" w:cs="Times New Roman"/>
          <w:sz w:val="24"/>
          <w:szCs w:val="24"/>
        </w:rPr>
      </w:pPr>
    </w:p>
    <w:p w:rsidR="001041FE" w:rsidRPr="00A94F9E" w:rsidRDefault="008E5B01" w:rsidP="00342E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Mamani-Cato, R.</w:t>
      </w:r>
      <w:r w:rsidR="001041FE" w:rsidRPr="00A94F9E">
        <w:rPr>
          <w:rFonts w:ascii="Times New Roman" w:hAnsi="Times New Roman" w:cs="Times New Roman"/>
          <w:sz w:val="24"/>
          <w:szCs w:val="24"/>
        </w:rPr>
        <w:t>H.</w:t>
      </w:r>
      <w:r w:rsidR="001041FE" w:rsidRPr="00A94F9E">
        <w:rPr>
          <w:rFonts w:ascii="Times New Roman" w:hAnsi="Times New Roman" w:cs="Times New Roman"/>
          <w:sz w:val="24"/>
          <w:szCs w:val="24"/>
          <w:vertAlign w:val="superscript"/>
        </w:rPr>
        <w:t>1</w:t>
      </w:r>
      <w:r w:rsidR="00FA7322" w:rsidRPr="00A94F9E">
        <w:rPr>
          <w:rFonts w:ascii="Times New Roman" w:hAnsi="Times New Roman" w:cs="Times New Roman"/>
          <w:sz w:val="24"/>
          <w:szCs w:val="24"/>
        </w:rPr>
        <w:t>;</w:t>
      </w:r>
      <w:r w:rsidR="001041FE" w:rsidRPr="00A94F9E">
        <w:rPr>
          <w:rFonts w:ascii="Times New Roman" w:hAnsi="Times New Roman" w:cs="Times New Roman"/>
          <w:sz w:val="24"/>
          <w:szCs w:val="24"/>
        </w:rPr>
        <w:t xml:space="preserve"> Huanca, T.</w:t>
      </w:r>
      <w:r w:rsidR="001041FE" w:rsidRPr="00A94F9E">
        <w:rPr>
          <w:rFonts w:ascii="Times New Roman" w:hAnsi="Times New Roman" w:cs="Times New Roman"/>
          <w:sz w:val="24"/>
          <w:szCs w:val="24"/>
          <w:vertAlign w:val="superscript"/>
        </w:rPr>
        <w:t>1</w:t>
      </w:r>
      <w:r w:rsidR="00FA7322" w:rsidRPr="00A94F9E">
        <w:rPr>
          <w:rFonts w:ascii="Times New Roman" w:hAnsi="Times New Roman" w:cs="Times New Roman"/>
          <w:sz w:val="24"/>
          <w:szCs w:val="24"/>
        </w:rPr>
        <w:t>;</w:t>
      </w:r>
      <w:r w:rsidR="001041FE" w:rsidRPr="00A94F9E">
        <w:rPr>
          <w:rFonts w:ascii="Times New Roman" w:hAnsi="Times New Roman" w:cs="Times New Roman"/>
          <w:sz w:val="24"/>
          <w:szCs w:val="24"/>
        </w:rPr>
        <w:t xml:space="preserve"> </w:t>
      </w:r>
      <w:r w:rsidR="00315DA7" w:rsidRPr="00A94F9E">
        <w:rPr>
          <w:rFonts w:ascii="Times New Roman" w:hAnsi="Times New Roman" w:cs="Times New Roman"/>
          <w:sz w:val="24"/>
          <w:szCs w:val="24"/>
        </w:rPr>
        <w:t>Gallegos, R.F.</w:t>
      </w:r>
      <w:r w:rsidR="00315DA7" w:rsidRPr="00A94F9E">
        <w:rPr>
          <w:rFonts w:ascii="Times New Roman" w:hAnsi="Times New Roman" w:cs="Times New Roman"/>
          <w:sz w:val="24"/>
          <w:szCs w:val="24"/>
          <w:vertAlign w:val="superscript"/>
        </w:rPr>
        <w:t>2</w:t>
      </w:r>
      <w:r w:rsidR="00FA7322" w:rsidRPr="00A94F9E">
        <w:rPr>
          <w:rFonts w:ascii="Times New Roman" w:hAnsi="Times New Roman" w:cs="Times New Roman"/>
          <w:sz w:val="24"/>
          <w:szCs w:val="24"/>
        </w:rPr>
        <w:t>; Condori-Rojas, N.</w:t>
      </w:r>
      <w:r w:rsidR="00BE7A28">
        <w:rPr>
          <w:rFonts w:ascii="Times New Roman" w:hAnsi="Times New Roman" w:cs="Times New Roman"/>
          <w:sz w:val="24"/>
          <w:szCs w:val="24"/>
          <w:vertAlign w:val="superscript"/>
        </w:rPr>
        <w:t>1</w:t>
      </w:r>
      <w:r w:rsidR="00A94F9E" w:rsidRPr="00A94F9E">
        <w:rPr>
          <w:rFonts w:ascii="Times New Roman" w:hAnsi="Times New Roman" w:cs="Times New Roman"/>
          <w:sz w:val="24"/>
          <w:szCs w:val="24"/>
        </w:rPr>
        <w:t>, Carrasco, W.</w:t>
      </w:r>
      <w:r w:rsidR="00A94F9E" w:rsidRPr="00A94F9E">
        <w:rPr>
          <w:rFonts w:ascii="Times New Roman" w:hAnsi="Times New Roman" w:cs="Times New Roman"/>
          <w:sz w:val="24"/>
          <w:szCs w:val="24"/>
          <w:vertAlign w:val="superscript"/>
        </w:rPr>
        <w:t>1</w:t>
      </w:r>
      <w:r w:rsidR="0062239A">
        <w:rPr>
          <w:rFonts w:ascii="Times New Roman" w:hAnsi="Times New Roman" w:cs="Times New Roman"/>
          <w:sz w:val="24"/>
          <w:szCs w:val="24"/>
        </w:rPr>
        <w:t xml:space="preserve">, </w:t>
      </w:r>
      <w:r w:rsidR="002438A3">
        <w:rPr>
          <w:rFonts w:ascii="Times New Roman" w:hAnsi="Times New Roman" w:cs="Times New Roman"/>
          <w:sz w:val="24"/>
          <w:szCs w:val="24"/>
        </w:rPr>
        <w:t>Álvarez, Y.</w:t>
      </w:r>
      <w:r w:rsidR="002438A3" w:rsidRPr="002438A3">
        <w:rPr>
          <w:rFonts w:ascii="Times New Roman" w:hAnsi="Times New Roman" w:cs="Times New Roman"/>
          <w:sz w:val="24"/>
          <w:szCs w:val="24"/>
          <w:vertAlign w:val="superscript"/>
        </w:rPr>
        <w:t>1</w:t>
      </w:r>
      <w:r w:rsidR="002438A3">
        <w:rPr>
          <w:rFonts w:ascii="Times New Roman" w:hAnsi="Times New Roman" w:cs="Times New Roman"/>
          <w:sz w:val="24"/>
          <w:szCs w:val="24"/>
        </w:rPr>
        <w:t xml:space="preserve">, </w:t>
      </w:r>
      <w:r w:rsidR="0062239A">
        <w:rPr>
          <w:rFonts w:ascii="Times New Roman" w:hAnsi="Times New Roman" w:cs="Times New Roman"/>
          <w:sz w:val="24"/>
          <w:szCs w:val="24"/>
        </w:rPr>
        <w:t>Frank, E.N.</w:t>
      </w:r>
      <w:r w:rsidR="0062239A" w:rsidRPr="0062239A">
        <w:rPr>
          <w:rFonts w:ascii="Times New Roman" w:hAnsi="Times New Roman" w:cs="Times New Roman"/>
          <w:sz w:val="24"/>
          <w:szCs w:val="24"/>
          <w:vertAlign w:val="superscript"/>
        </w:rPr>
        <w:t>4</w:t>
      </w:r>
      <w:r w:rsidR="0062239A">
        <w:rPr>
          <w:rFonts w:ascii="Times New Roman" w:hAnsi="Times New Roman" w:cs="Times New Roman"/>
          <w:sz w:val="24"/>
          <w:szCs w:val="24"/>
        </w:rPr>
        <w:t xml:space="preserve">, </w:t>
      </w:r>
      <w:proofErr w:type="spellStart"/>
      <w:r w:rsidR="0062239A">
        <w:rPr>
          <w:rFonts w:ascii="Times New Roman" w:hAnsi="Times New Roman" w:cs="Times New Roman"/>
          <w:sz w:val="24"/>
          <w:szCs w:val="24"/>
        </w:rPr>
        <w:t>Hick</w:t>
      </w:r>
      <w:proofErr w:type="spellEnd"/>
      <w:r w:rsidR="0062239A">
        <w:rPr>
          <w:rFonts w:ascii="Times New Roman" w:hAnsi="Times New Roman" w:cs="Times New Roman"/>
          <w:sz w:val="24"/>
          <w:szCs w:val="24"/>
        </w:rPr>
        <w:t>, M.V.H.</w:t>
      </w:r>
      <w:r w:rsidR="0062239A" w:rsidRPr="0062239A">
        <w:rPr>
          <w:rFonts w:ascii="Times New Roman" w:hAnsi="Times New Roman" w:cs="Times New Roman"/>
          <w:sz w:val="24"/>
          <w:szCs w:val="24"/>
          <w:vertAlign w:val="superscript"/>
        </w:rPr>
        <w:t>4</w:t>
      </w:r>
      <w:r w:rsidR="001041FE" w:rsidRPr="00A94F9E">
        <w:rPr>
          <w:rFonts w:ascii="Times New Roman" w:hAnsi="Times New Roman" w:cs="Times New Roman"/>
          <w:sz w:val="24"/>
          <w:szCs w:val="24"/>
        </w:rPr>
        <w:t xml:space="preserve"> </w:t>
      </w:r>
    </w:p>
    <w:p w:rsidR="006B0EB1" w:rsidRPr="00342E0B" w:rsidRDefault="006B0EB1" w:rsidP="00342E0B">
      <w:pPr>
        <w:spacing w:after="0" w:line="360" w:lineRule="auto"/>
        <w:jc w:val="center"/>
        <w:rPr>
          <w:rFonts w:ascii="Times New Roman" w:hAnsi="Times New Roman" w:cs="Times New Roman"/>
          <w:sz w:val="24"/>
          <w:szCs w:val="24"/>
        </w:rPr>
      </w:pPr>
    </w:p>
    <w:p w:rsidR="001041FE" w:rsidRPr="00342E0B" w:rsidRDefault="001041FE" w:rsidP="00342E0B">
      <w:pPr>
        <w:spacing w:after="0" w:line="360" w:lineRule="auto"/>
        <w:ind w:left="142" w:hanging="142"/>
        <w:rPr>
          <w:rFonts w:ascii="Times New Roman" w:hAnsi="Times New Roman" w:cs="Times New Roman"/>
          <w:sz w:val="24"/>
          <w:szCs w:val="24"/>
        </w:rPr>
      </w:pPr>
      <w:r w:rsidRPr="00342E0B">
        <w:rPr>
          <w:rFonts w:ascii="Times New Roman" w:hAnsi="Times New Roman" w:cs="Times New Roman"/>
          <w:sz w:val="24"/>
          <w:szCs w:val="24"/>
          <w:vertAlign w:val="superscript"/>
        </w:rPr>
        <w:t>1</w:t>
      </w:r>
      <w:r w:rsidR="00FA7322">
        <w:rPr>
          <w:rFonts w:ascii="Times New Roman" w:hAnsi="Times New Roman" w:cs="Times New Roman"/>
          <w:sz w:val="24"/>
          <w:szCs w:val="24"/>
          <w:vertAlign w:val="superscript"/>
        </w:rPr>
        <w:t xml:space="preserve"> </w:t>
      </w:r>
      <w:r w:rsidRPr="00342E0B">
        <w:rPr>
          <w:rFonts w:ascii="Times New Roman" w:hAnsi="Times New Roman" w:cs="Times New Roman"/>
          <w:sz w:val="24"/>
          <w:szCs w:val="24"/>
        </w:rPr>
        <w:t xml:space="preserve">Instituto Nacional de Innovación Agraria, </w:t>
      </w:r>
      <w:r w:rsidR="00A94F9E">
        <w:rPr>
          <w:rFonts w:ascii="Times New Roman" w:hAnsi="Times New Roman" w:cs="Times New Roman"/>
          <w:sz w:val="24"/>
          <w:szCs w:val="24"/>
        </w:rPr>
        <w:t>Es</w:t>
      </w:r>
      <w:r w:rsidR="00FA7322">
        <w:rPr>
          <w:rFonts w:ascii="Times New Roman" w:hAnsi="Times New Roman" w:cs="Times New Roman"/>
          <w:sz w:val="24"/>
          <w:szCs w:val="24"/>
        </w:rPr>
        <w:t xml:space="preserve">tación Experimental Agraria </w:t>
      </w:r>
      <w:proofErr w:type="spellStart"/>
      <w:r w:rsidR="00FA7322">
        <w:rPr>
          <w:rFonts w:ascii="Times New Roman" w:hAnsi="Times New Roman" w:cs="Times New Roman"/>
          <w:sz w:val="24"/>
          <w:szCs w:val="24"/>
        </w:rPr>
        <w:t>Illpa</w:t>
      </w:r>
      <w:proofErr w:type="spellEnd"/>
      <w:r w:rsidR="00FA7322">
        <w:rPr>
          <w:rFonts w:ascii="Times New Roman" w:hAnsi="Times New Roman" w:cs="Times New Roman"/>
          <w:sz w:val="24"/>
          <w:szCs w:val="24"/>
        </w:rPr>
        <w:t>, Puno, Perú</w:t>
      </w:r>
    </w:p>
    <w:p w:rsidR="00721371" w:rsidRDefault="00315DA7" w:rsidP="00342E0B">
      <w:pPr>
        <w:spacing w:after="0" w:line="360" w:lineRule="auto"/>
        <w:ind w:left="142" w:hanging="142"/>
        <w:rPr>
          <w:rFonts w:ascii="Times New Roman" w:hAnsi="Times New Roman" w:cs="Times New Roman"/>
          <w:sz w:val="24"/>
          <w:szCs w:val="24"/>
        </w:rPr>
      </w:pPr>
      <w:r w:rsidRPr="00342E0B">
        <w:rPr>
          <w:rFonts w:ascii="Times New Roman" w:hAnsi="Times New Roman" w:cs="Times New Roman"/>
          <w:sz w:val="24"/>
          <w:szCs w:val="24"/>
          <w:vertAlign w:val="superscript"/>
        </w:rPr>
        <w:t>2</w:t>
      </w:r>
      <w:r w:rsidR="00FA7322">
        <w:rPr>
          <w:rFonts w:ascii="Times New Roman" w:hAnsi="Times New Roman" w:cs="Times New Roman"/>
          <w:sz w:val="24"/>
          <w:szCs w:val="24"/>
          <w:vertAlign w:val="superscript"/>
        </w:rPr>
        <w:t xml:space="preserve"> </w:t>
      </w:r>
      <w:r w:rsidRPr="00342E0B">
        <w:rPr>
          <w:rFonts w:ascii="Times New Roman" w:hAnsi="Times New Roman" w:cs="Times New Roman"/>
          <w:sz w:val="24"/>
          <w:szCs w:val="24"/>
        </w:rPr>
        <w:t>Universidad Nacional del Altiplano, Facultad de Medicina Veterinaria y Zootecnia, Puno, Perú.</w:t>
      </w:r>
      <w:r w:rsidR="00721371" w:rsidRPr="00342E0B">
        <w:rPr>
          <w:rFonts w:ascii="Times New Roman" w:hAnsi="Times New Roman" w:cs="Times New Roman"/>
          <w:sz w:val="24"/>
          <w:szCs w:val="24"/>
        </w:rPr>
        <w:t xml:space="preserve"> </w:t>
      </w:r>
    </w:p>
    <w:p w:rsidR="00BE7A28" w:rsidRDefault="00BE7A28" w:rsidP="00BE7A28">
      <w:pPr>
        <w:spacing w:after="0" w:line="360" w:lineRule="auto"/>
        <w:ind w:left="142" w:hanging="142"/>
        <w:rPr>
          <w:rFonts w:ascii="Times New Roman" w:hAnsi="Times New Roman" w:cs="Times New Roman"/>
          <w:sz w:val="24"/>
          <w:szCs w:val="24"/>
        </w:rPr>
      </w:pPr>
      <w:r>
        <w:rPr>
          <w:rFonts w:ascii="Times New Roman" w:hAnsi="Times New Roman" w:cs="Times New Roman"/>
          <w:sz w:val="24"/>
          <w:szCs w:val="24"/>
          <w:vertAlign w:val="superscript"/>
        </w:rPr>
        <w:t xml:space="preserve">3 </w:t>
      </w:r>
      <w:r w:rsidRPr="00342E0B">
        <w:rPr>
          <w:rFonts w:ascii="Times New Roman" w:hAnsi="Times New Roman" w:cs="Times New Roman"/>
          <w:sz w:val="24"/>
          <w:szCs w:val="24"/>
        </w:rPr>
        <w:t xml:space="preserve">Instituto Nacional de Innovación Agraria, </w:t>
      </w:r>
      <w:r>
        <w:rPr>
          <w:rFonts w:ascii="Times New Roman" w:hAnsi="Times New Roman" w:cs="Times New Roman"/>
          <w:sz w:val="24"/>
          <w:szCs w:val="24"/>
        </w:rPr>
        <w:t>Estación Experimental Agraria Baños del Inca, Cajamarca, Perú</w:t>
      </w:r>
    </w:p>
    <w:p w:rsidR="00280E49" w:rsidRPr="00342E0B" w:rsidRDefault="00280E49" w:rsidP="00BE7A28">
      <w:pPr>
        <w:spacing w:after="0" w:line="360" w:lineRule="auto"/>
        <w:ind w:left="142" w:hanging="142"/>
        <w:rPr>
          <w:rFonts w:ascii="Times New Roman" w:hAnsi="Times New Roman" w:cs="Times New Roman"/>
          <w:sz w:val="24"/>
          <w:szCs w:val="24"/>
        </w:rPr>
      </w:pPr>
      <w:r w:rsidRPr="00280E49">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280E49">
        <w:rPr>
          <w:rFonts w:ascii="Times New Roman" w:hAnsi="Times New Roman" w:cs="Times New Roman"/>
          <w:sz w:val="24"/>
          <w:szCs w:val="24"/>
        </w:rPr>
        <w:t xml:space="preserve">IRNASUS – CONICET - Universidad Católica de Córdoba y Sede </w:t>
      </w:r>
      <w:proofErr w:type="spellStart"/>
      <w:r w:rsidRPr="00280E49">
        <w:rPr>
          <w:rFonts w:ascii="Times New Roman" w:hAnsi="Times New Roman" w:cs="Times New Roman"/>
          <w:sz w:val="24"/>
          <w:szCs w:val="24"/>
        </w:rPr>
        <w:t>Chamical</w:t>
      </w:r>
      <w:proofErr w:type="spellEnd"/>
      <w:r w:rsidRPr="00280E49">
        <w:rPr>
          <w:rFonts w:ascii="Times New Roman" w:hAnsi="Times New Roman" w:cs="Times New Roman"/>
          <w:sz w:val="24"/>
          <w:szCs w:val="24"/>
        </w:rPr>
        <w:t>, UNLAR, Argentina</w:t>
      </w:r>
    </w:p>
    <w:p w:rsidR="00FA7322" w:rsidRPr="00BB6DB9" w:rsidRDefault="00F15D3C" w:rsidP="00342E0B">
      <w:pPr>
        <w:spacing w:after="0" w:line="360" w:lineRule="auto"/>
        <w:ind w:left="142" w:hanging="142"/>
        <w:rPr>
          <w:rFonts w:ascii="Times New Roman" w:hAnsi="Times New Roman" w:cs="Times New Roman"/>
          <w:sz w:val="24"/>
          <w:szCs w:val="24"/>
        </w:rPr>
      </w:pPr>
      <w:r>
        <w:rPr>
          <w:rFonts w:ascii="Times New Roman" w:hAnsi="Times New Roman" w:cs="Times New Roman"/>
          <w:sz w:val="24"/>
          <w:szCs w:val="24"/>
        </w:rPr>
        <w:t>Autor para correspondencia</w:t>
      </w:r>
      <w:r w:rsidR="00FA7322">
        <w:rPr>
          <w:rFonts w:ascii="Times New Roman" w:hAnsi="Times New Roman" w:cs="Times New Roman"/>
          <w:sz w:val="24"/>
          <w:szCs w:val="24"/>
        </w:rPr>
        <w:t xml:space="preserve">: </w:t>
      </w:r>
      <w:hyperlink r:id="rId8" w:history="1">
        <w:r w:rsidR="00FA7322" w:rsidRPr="00BB6DB9">
          <w:rPr>
            <w:rStyle w:val="Hipervnculo"/>
            <w:rFonts w:ascii="Times New Roman" w:hAnsi="Times New Roman" w:cs="Times New Roman"/>
            <w:sz w:val="24"/>
            <w:szCs w:val="24"/>
            <w:u w:val="none"/>
          </w:rPr>
          <w:t>rmamani@inia.gob.pe</w:t>
        </w:r>
      </w:hyperlink>
    </w:p>
    <w:p w:rsidR="00FA7322" w:rsidRDefault="00FA7322" w:rsidP="00342E0B">
      <w:pPr>
        <w:spacing w:after="0" w:line="360" w:lineRule="auto"/>
        <w:ind w:left="142" w:hanging="142"/>
        <w:rPr>
          <w:rFonts w:ascii="Times New Roman" w:hAnsi="Times New Roman" w:cs="Times New Roman"/>
          <w:sz w:val="24"/>
          <w:szCs w:val="24"/>
        </w:rPr>
      </w:pPr>
    </w:p>
    <w:p w:rsidR="00A94F9E" w:rsidRDefault="00A94F9E" w:rsidP="00A94F9E">
      <w:pPr>
        <w:spacing w:after="0" w:line="360" w:lineRule="auto"/>
        <w:ind w:left="142" w:hanging="142"/>
        <w:jc w:val="center"/>
        <w:rPr>
          <w:rFonts w:ascii="Times New Roman" w:hAnsi="Times New Roman" w:cs="Times New Roman"/>
          <w:b/>
          <w:sz w:val="24"/>
          <w:szCs w:val="24"/>
        </w:rPr>
      </w:pPr>
      <w:r w:rsidRPr="00A94F9E">
        <w:rPr>
          <w:rFonts w:ascii="Times New Roman" w:hAnsi="Times New Roman" w:cs="Times New Roman"/>
          <w:b/>
          <w:sz w:val="24"/>
          <w:szCs w:val="24"/>
        </w:rPr>
        <w:t>RESUMEN</w:t>
      </w:r>
    </w:p>
    <w:p w:rsidR="008E630F" w:rsidRDefault="00755310" w:rsidP="008E63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objetivo de</w:t>
      </w:r>
      <w:r w:rsidR="00501F2A">
        <w:rPr>
          <w:rFonts w:ascii="Times New Roman" w:hAnsi="Times New Roman" w:cs="Times New Roman"/>
          <w:sz w:val="24"/>
          <w:szCs w:val="24"/>
        </w:rPr>
        <w:t xml:space="preserve"> este </w:t>
      </w:r>
      <w:r>
        <w:rPr>
          <w:rFonts w:ascii="Times New Roman" w:hAnsi="Times New Roman" w:cs="Times New Roman"/>
          <w:sz w:val="24"/>
          <w:szCs w:val="24"/>
        </w:rPr>
        <w:t xml:space="preserve">estudio fue modelar </w:t>
      </w:r>
      <w:r w:rsidR="00BB6DB9">
        <w:rPr>
          <w:rFonts w:ascii="Times New Roman" w:hAnsi="Times New Roman" w:cs="Times New Roman"/>
          <w:sz w:val="24"/>
          <w:szCs w:val="24"/>
        </w:rPr>
        <w:t xml:space="preserve">cuatro </w:t>
      </w:r>
      <w:r>
        <w:rPr>
          <w:rFonts w:ascii="Times New Roman" w:hAnsi="Times New Roman" w:cs="Times New Roman"/>
          <w:sz w:val="24"/>
          <w:szCs w:val="24"/>
        </w:rPr>
        <w:t>curvas de crecimiento y estimar los parámetros genéticos de los parámetros de la curva de crecimiento en alpacas</w:t>
      </w:r>
      <w:r w:rsidR="00501F2A">
        <w:rPr>
          <w:rFonts w:ascii="Times New Roman" w:hAnsi="Times New Roman" w:cs="Times New Roman"/>
          <w:sz w:val="24"/>
          <w:szCs w:val="24"/>
        </w:rPr>
        <w:t xml:space="preserve"> de la raza Huacaya</w:t>
      </w:r>
      <w:r>
        <w:rPr>
          <w:rFonts w:ascii="Times New Roman" w:hAnsi="Times New Roman" w:cs="Times New Roman"/>
          <w:sz w:val="24"/>
          <w:szCs w:val="24"/>
        </w:rPr>
        <w:t xml:space="preserve">. El estudio se realizó en el Anexo Experimental </w:t>
      </w:r>
      <w:proofErr w:type="spellStart"/>
      <w:r>
        <w:rPr>
          <w:rFonts w:ascii="Times New Roman" w:hAnsi="Times New Roman" w:cs="Times New Roman"/>
          <w:sz w:val="24"/>
          <w:szCs w:val="24"/>
        </w:rPr>
        <w:t>Quimsachata</w:t>
      </w:r>
      <w:proofErr w:type="spellEnd"/>
      <w:r>
        <w:rPr>
          <w:rFonts w:ascii="Times New Roman" w:hAnsi="Times New Roman" w:cs="Times New Roman"/>
          <w:sz w:val="24"/>
          <w:szCs w:val="24"/>
        </w:rPr>
        <w:t xml:space="preserve"> del Instituto Nacional de Innovación Agraria</w:t>
      </w:r>
      <w:r w:rsidR="008E5B01">
        <w:rPr>
          <w:rFonts w:ascii="Times New Roman" w:hAnsi="Times New Roman" w:cs="Times New Roman"/>
          <w:sz w:val="24"/>
          <w:szCs w:val="24"/>
        </w:rPr>
        <w:t>, Puno, Perú</w:t>
      </w:r>
      <w:r>
        <w:rPr>
          <w:rFonts w:ascii="Times New Roman" w:hAnsi="Times New Roman" w:cs="Times New Roman"/>
          <w:sz w:val="24"/>
          <w:szCs w:val="24"/>
        </w:rPr>
        <w:t xml:space="preserve">. </w:t>
      </w:r>
      <w:r w:rsidR="00BB6DB9">
        <w:rPr>
          <w:rFonts w:ascii="Times New Roman" w:hAnsi="Times New Roman" w:cs="Times New Roman"/>
          <w:sz w:val="24"/>
          <w:szCs w:val="24"/>
        </w:rPr>
        <w:t xml:space="preserve">Se analizó </w:t>
      </w:r>
      <w:r w:rsidRPr="00342E0B">
        <w:rPr>
          <w:rFonts w:ascii="Times New Roman" w:hAnsi="Times New Roman" w:cs="Times New Roman"/>
          <w:sz w:val="24"/>
          <w:szCs w:val="24"/>
        </w:rPr>
        <w:t>67372</w:t>
      </w:r>
      <w:r w:rsidR="00BB6DB9">
        <w:rPr>
          <w:rFonts w:ascii="Times New Roman" w:hAnsi="Times New Roman" w:cs="Times New Roman"/>
          <w:sz w:val="24"/>
          <w:szCs w:val="24"/>
        </w:rPr>
        <w:t xml:space="preserve"> datos </w:t>
      </w:r>
      <w:r w:rsidRPr="00342E0B">
        <w:rPr>
          <w:rFonts w:ascii="Times New Roman" w:hAnsi="Times New Roman" w:cs="Times New Roman"/>
          <w:sz w:val="24"/>
          <w:szCs w:val="24"/>
        </w:rPr>
        <w:t xml:space="preserve">de pesos corporales de 6691 alpacas jóvenes. Los pesos corporales individuales fueron obtenidos con intervalos de 30 días desde el nacimiento hasta los 360 días de edad, desde </w:t>
      </w:r>
      <w:r>
        <w:rPr>
          <w:rFonts w:ascii="Times New Roman" w:hAnsi="Times New Roman" w:cs="Times New Roman"/>
          <w:sz w:val="24"/>
          <w:szCs w:val="24"/>
        </w:rPr>
        <w:t>el año 1</w:t>
      </w:r>
      <w:r w:rsidR="00610426">
        <w:rPr>
          <w:rFonts w:ascii="Times New Roman" w:hAnsi="Times New Roman" w:cs="Times New Roman"/>
          <w:sz w:val="24"/>
          <w:szCs w:val="24"/>
        </w:rPr>
        <w:t xml:space="preserve">998 a 2014. </w:t>
      </w:r>
      <w:r w:rsidRPr="00342E0B">
        <w:rPr>
          <w:rFonts w:ascii="Times New Roman" w:hAnsi="Times New Roman" w:cs="Times New Roman"/>
          <w:sz w:val="24"/>
          <w:szCs w:val="24"/>
        </w:rPr>
        <w:t xml:space="preserve">Para </w:t>
      </w:r>
      <w:r w:rsidR="00610426">
        <w:rPr>
          <w:rFonts w:ascii="Times New Roman" w:hAnsi="Times New Roman" w:cs="Times New Roman"/>
          <w:sz w:val="24"/>
          <w:szCs w:val="24"/>
        </w:rPr>
        <w:t xml:space="preserve">modelar </w:t>
      </w:r>
      <w:r w:rsidRPr="00342E0B">
        <w:rPr>
          <w:rFonts w:ascii="Times New Roman" w:hAnsi="Times New Roman" w:cs="Times New Roman"/>
          <w:sz w:val="24"/>
          <w:szCs w:val="24"/>
        </w:rPr>
        <w:t>el crecimiento de l</w:t>
      </w:r>
      <w:r w:rsidR="00610426">
        <w:rPr>
          <w:rFonts w:ascii="Times New Roman" w:hAnsi="Times New Roman" w:cs="Times New Roman"/>
          <w:sz w:val="24"/>
          <w:szCs w:val="24"/>
        </w:rPr>
        <w:t>as alpacas</w:t>
      </w:r>
      <w:r w:rsidR="00501F2A">
        <w:rPr>
          <w:rFonts w:ascii="Times New Roman" w:hAnsi="Times New Roman" w:cs="Times New Roman"/>
          <w:sz w:val="24"/>
          <w:szCs w:val="24"/>
        </w:rPr>
        <w:t xml:space="preserve"> se utilizó </w:t>
      </w:r>
      <w:r w:rsidRPr="00342E0B">
        <w:rPr>
          <w:rFonts w:ascii="Times New Roman" w:hAnsi="Times New Roman" w:cs="Times New Roman"/>
          <w:sz w:val="24"/>
          <w:szCs w:val="24"/>
        </w:rPr>
        <w:t>cuatro modelos no lineales:</w:t>
      </w:r>
      <w:r w:rsidR="00501F2A">
        <w:rPr>
          <w:rFonts w:ascii="Times New Roman" w:hAnsi="Times New Roman" w:cs="Times New Roman"/>
          <w:sz w:val="24"/>
          <w:szCs w:val="24"/>
        </w:rPr>
        <w:t xml:space="preserve"> </w:t>
      </w:r>
      <w:proofErr w:type="spellStart"/>
      <w:r w:rsidRPr="00342E0B">
        <w:rPr>
          <w:rFonts w:ascii="Times New Roman" w:hAnsi="Times New Roman" w:cs="Times New Roman"/>
          <w:sz w:val="24"/>
          <w:szCs w:val="24"/>
        </w:rPr>
        <w:t>Brody</w:t>
      </w:r>
      <w:proofErr w:type="spellEnd"/>
      <w:r w:rsidRPr="00342E0B">
        <w:rPr>
          <w:rFonts w:ascii="Times New Roman" w:hAnsi="Times New Roman" w:cs="Times New Roman"/>
          <w:sz w:val="24"/>
          <w:szCs w:val="24"/>
        </w:rPr>
        <w:t xml:space="preserve">, Von Bertalanffy, Logístico y </w:t>
      </w:r>
      <w:proofErr w:type="spellStart"/>
      <w:r w:rsidRPr="00342E0B">
        <w:rPr>
          <w:rFonts w:ascii="Times New Roman" w:hAnsi="Times New Roman" w:cs="Times New Roman"/>
          <w:sz w:val="24"/>
          <w:szCs w:val="24"/>
        </w:rPr>
        <w:t>Gompertz</w:t>
      </w:r>
      <w:proofErr w:type="spellEnd"/>
      <w:r w:rsidR="00C50E5B">
        <w:rPr>
          <w:rFonts w:ascii="Times New Roman" w:hAnsi="Times New Roman" w:cs="Times New Roman"/>
          <w:sz w:val="24"/>
          <w:szCs w:val="24"/>
        </w:rPr>
        <w:t>;</w:t>
      </w:r>
      <w:r w:rsidR="008E5B01">
        <w:rPr>
          <w:rFonts w:ascii="Times New Roman" w:hAnsi="Times New Roman" w:cs="Times New Roman"/>
          <w:sz w:val="24"/>
          <w:szCs w:val="24"/>
        </w:rPr>
        <w:t xml:space="preserve"> l</w:t>
      </w:r>
      <w:r w:rsidRPr="00342E0B">
        <w:rPr>
          <w:rFonts w:ascii="Times New Roman" w:hAnsi="Times New Roman" w:cs="Times New Roman"/>
          <w:sz w:val="24"/>
          <w:szCs w:val="24"/>
        </w:rPr>
        <w:t xml:space="preserve">os parámetros de los modelos fueron estimados por el método iterativo de </w:t>
      </w:r>
      <w:r w:rsidRPr="00610426">
        <w:rPr>
          <w:rFonts w:ascii="Times New Roman" w:hAnsi="Times New Roman" w:cs="Times New Roman"/>
          <w:i/>
          <w:sz w:val="24"/>
          <w:szCs w:val="24"/>
        </w:rPr>
        <w:t>Gauss Newton</w:t>
      </w:r>
      <w:r w:rsidR="008E5B01">
        <w:rPr>
          <w:rFonts w:ascii="Times New Roman" w:hAnsi="Times New Roman" w:cs="Times New Roman"/>
          <w:sz w:val="24"/>
          <w:szCs w:val="24"/>
        </w:rPr>
        <w:t xml:space="preserve">. </w:t>
      </w:r>
      <w:r w:rsidR="00C50E5B">
        <w:rPr>
          <w:rFonts w:ascii="Times New Roman" w:eastAsiaTheme="minorEastAsia" w:hAnsi="Times New Roman" w:cs="Times New Roman"/>
          <w:sz w:val="24"/>
          <w:szCs w:val="24"/>
        </w:rPr>
        <w:t xml:space="preserve">Para evaluar la influencia del </w:t>
      </w:r>
      <w:r w:rsidRPr="00342E0B">
        <w:rPr>
          <w:rFonts w:ascii="Times New Roman" w:eastAsiaTheme="minorEastAsia" w:hAnsi="Times New Roman" w:cs="Times New Roman"/>
          <w:sz w:val="24"/>
          <w:szCs w:val="24"/>
        </w:rPr>
        <w:t>color</w:t>
      </w:r>
      <w:r w:rsidR="00C50E5B">
        <w:rPr>
          <w:rFonts w:ascii="Times New Roman" w:eastAsiaTheme="minorEastAsia" w:hAnsi="Times New Roman" w:cs="Times New Roman"/>
          <w:sz w:val="24"/>
          <w:szCs w:val="24"/>
        </w:rPr>
        <w:t xml:space="preserve"> de </w:t>
      </w:r>
      <w:r w:rsidR="00516137">
        <w:rPr>
          <w:rFonts w:ascii="Times New Roman" w:eastAsiaTheme="minorEastAsia" w:hAnsi="Times New Roman" w:cs="Times New Roman"/>
          <w:sz w:val="24"/>
          <w:szCs w:val="24"/>
        </w:rPr>
        <w:t>vellón</w:t>
      </w:r>
      <w:r w:rsidRPr="00342E0B">
        <w:rPr>
          <w:rFonts w:ascii="Times New Roman" w:eastAsiaTheme="minorEastAsia" w:hAnsi="Times New Roman" w:cs="Times New Roman"/>
          <w:sz w:val="24"/>
          <w:szCs w:val="24"/>
        </w:rPr>
        <w:t>, sexo</w:t>
      </w:r>
      <w:r w:rsidR="00516137">
        <w:rPr>
          <w:rFonts w:ascii="Times New Roman" w:eastAsiaTheme="minorEastAsia" w:hAnsi="Times New Roman" w:cs="Times New Roman"/>
          <w:sz w:val="24"/>
          <w:szCs w:val="24"/>
        </w:rPr>
        <w:t xml:space="preserve">, </w:t>
      </w:r>
      <w:r w:rsidRPr="00342E0B">
        <w:rPr>
          <w:rFonts w:ascii="Times New Roman" w:eastAsiaTheme="minorEastAsia" w:hAnsi="Times New Roman" w:cs="Times New Roman"/>
          <w:sz w:val="24"/>
          <w:szCs w:val="24"/>
        </w:rPr>
        <w:t>año de nacimiento</w:t>
      </w:r>
      <w:r w:rsidR="00516137">
        <w:rPr>
          <w:rFonts w:ascii="Times New Roman" w:eastAsiaTheme="minorEastAsia" w:hAnsi="Times New Roman" w:cs="Times New Roman"/>
          <w:sz w:val="24"/>
          <w:szCs w:val="24"/>
        </w:rPr>
        <w:t xml:space="preserve">  y </w:t>
      </w:r>
      <w:r w:rsidRPr="00342E0B">
        <w:rPr>
          <w:rFonts w:ascii="Times New Roman" w:eastAsiaTheme="minorEastAsia" w:hAnsi="Times New Roman" w:cs="Times New Roman"/>
          <w:sz w:val="24"/>
          <w:szCs w:val="24"/>
        </w:rPr>
        <w:t>mes de nacimiento</w:t>
      </w:r>
      <w:r w:rsidR="00516137">
        <w:rPr>
          <w:rFonts w:ascii="Times New Roman" w:eastAsiaTheme="minorEastAsia" w:hAnsi="Times New Roman" w:cs="Times New Roman"/>
          <w:sz w:val="24"/>
          <w:szCs w:val="24"/>
        </w:rPr>
        <w:t xml:space="preserve"> </w:t>
      </w:r>
      <w:r w:rsidRPr="00342E0B">
        <w:rPr>
          <w:rFonts w:ascii="Times New Roman" w:eastAsiaTheme="minorEastAsia" w:hAnsi="Times New Roman" w:cs="Times New Roman"/>
          <w:sz w:val="24"/>
          <w:szCs w:val="24"/>
        </w:rPr>
        <w:t>sobre los parámetros de la curva de crecimiento</w:t>
      </w:r>
      <w:r w:rsidR="001C491F">
        <w:rPr>
          <w:rFonts w:ascii="Times New Roman" w:eastAsiaTheme="minorEastAsia" w:hAnsi="Times New Roman" w:cs="Times New Roman"/>
          <w:sz w:val="24"/>
          <w:szCs w:val="24"/>
        </w:rPr>
        <w:t xml:space="preserve"> del modelo </w:t>
      </w:r>
      <w:proofErr w:type="spellStart"/>
      <w:r w:rsidR="001C491F">
        <w:rPr>
          <w:rFonts w:ascii="Times New Roman" w:eastAsiaTheme="minorEastAsia" w:hAnsi="Times New Roman" w:cs="Times New Roman"/>
          <w:sz w:val="24"/>
          <w:szCs w:val="24"/>
        </w:rPr>
        <w:t>Brody</w:t>
      </w:r>
      <w:proofErr w:type="spellEnd"/>
      <w:r w:rsidRPr="00342E0B">
        <w:rPr>
          <w:rFonts w:ascii="Times New Roman" w:eastAsiaTheme="minorEastAsia" w:hAnsi="Times New Roman" w:cs="Times New Roman"/>
          <w:sz w:val="24"/>
          <w:szCs w:val="24"/>
        </w:rPr>
        <w:t xml:space="preserve"> se</w:t>
      </w:r>
      <w:r w:rsidR="00C50E5B">
        <w:rPr>
          <w:rFonts w:ascii="Times New Roman" w:eastAsiaTheme="minorEastAsia" w:hAnsi="Times New Roman" w:cs="Times New Roman"/>
          <w:sz w:val="24"/>
          <w:szCs w:val="24"/>
        </w:rPr>
        <w:t xml:space="preserve"> analizaron</w:t>
      </w:r>
      <w:r w:rsidR="00501F2A">
        <w:rPr>
          <w:rFonts w:ascii="Times New Roman" w:eastAsiaTheme="minorEastAsia" w:hAnsi="Times New Roman" w:cs="Times New Roman"/>
          <w:sz w:val="24"/>
          <w:szCs w:val="24"/>
        </w:rPr>
        <w:t xml:space="preserve"> </w:t>
      </w:r>
      <w:r w:rsidRPr="00342E0B">
        <w:rPr>
          <w:rFonts w:ascii="Times New Roman" w:eastAsiaTheme="minorEastAsia" w:hAnsi="Times New Roman" w:cs="Times New Roman"/>
          <w:sz w:val="24"/>
          <w:szCs w:val="24"/>
        </w:rPr>
        <w:t>en un diseño completamente al azar.</w:t>
      </w:r>
      <w:r w:rsidR="00A07C1F">
        <w:rPr>
          <w:rFonts w:ascii="Times New Roman" w:eastAsiaTheme="minorEastAsia" w:hAnsi="Times New Roman" w:cs="Times New Roman"/>
          <w:sz w:val="24"/>
          <w:szCs w:val="24"/>
        </w:rPr>
        <w:t xml:space="preserve"> </w:t>
      </w:r>
      <w:r w:rsidRPr="00342E0B">
        <w:rPr>
          <w:rFonts w:ascii="Times New Roman" w:eastAsiaTheme="minorEastAsia" w:hAnsi="Times New Roman" w:cs="Times New Roman"/>
          <w:sz w:val="24"/>
          <w:szCs w:val="24"/>
        </w:rPr>
        <w:t>Los componentes de (</w:t>
      </w:r>
      <w:proofErr w:type="spellStart"/>
      <w:r w:rsidRPr="00342E0B">
        <w:rPr>
          <w:rFonts w:ascii="Times New Roman" w:eastAsiaTheme="minorEastAsia" w:hAnsi="Times New Roman" w:cs="Times New Roman"/>
          <w:sz w:val="24"/>
          <w:szCs w:val="24"/>
        </w:rPr>
        <w:t>co</w:t>
      </w:r>
      <w:proofErr w:type="spellEnd"/>
      <w:r w:rsidRPr="00342E0B">
        <w:rPr>
          <w:rFonts w:ascii="Times New Roman" w:eastAsiaTheme="minorEastAsia" w:hAnsi="Times New Roman" w:cs="Times New Roman"/>
          <w:sz w:val="24"/>
          <w:szCs w:val="24"/>
        </w:rPr>
        <w:t>)varianza y los parámetros genéticos</w:t>
      </w:r>
      <w:r w:rsidR="001C491F">
        <w:rPr>
          <w:rFonts w:ascii="Times New Roman" w:eastAsiaTheme="minorEastAsia" w:hAnsi="Times New Roman" w:cs="Times New Roman"/>
          <w:sz w:val="24"/>
          <w:szCs w:val="24"/>
        </w:rPr>
        <w:t xml:space="preserve"> </w:t>
      </w:r>
      <w:r w:rsidR="001C491F" w:rsidRPr="00342E0B">
        <w:rPr>
          <w:rFonts w:ascii="Times New Roman" w:eastAsiaTheme="minorEastAsia" w:hAnsi="Times New Roman" w:cs="Times New Roman"/>
          <w:sz w:val="24"/>
          <w:szCs w:val="24"/>
        </w:rPr>
        <w:t>del peso corporal asintótico (</w:t>
      </w:r>
      <w:r w:rsidR="001C491F" w:rsidRPr="00342E0B">
        <w:rPr>
          <w:rFonts w:ascii="Times New Roman" w:eastAsiaTheme="minorEastAsia" w:hAnsi="Times New Roman" w:cs="Times New Roman"/>
          <w:i/>
          <w:sz w:val="24"/>
          <w:szCs w:val="24"/>
        </w:rPr>
        <w:t>A</w:t>
      </w:r>
      <w:r w:rsidR="001C491F" w:rsidRPr="00342E0B">
        <w:rPr>
          <w:rFonts w:ascii="Times New Roman" w:eastAsiaTheme="minorEastAsia" w:hAnsi="Times New Roman" w:cs="Times New Roman"/>
          <w:sz w:val="24"/>
          <w:szCs w:val="24"/>
        </w:rPr>
        <w:t>) y tasa de maduración (</w:t>
      </w:r>
      <w:r w:rsidR="001C491F" w:rsidRPr="00342E0B">
        <w:rPr>
          <w:rFonts w:ascii="Times New Roman" w:eastAsiaTheme="minorEastAsia" w:hAnsi="Times New Roman" w:cs="Times New Roman"/>
          <w:i/>
          <w:sz w:val="24"/>
          <w:szCs w:val="24"/>
        </w:rPr>
        <w:t>k</w:t>
      </w:r>
      <w:r w:rsidR="001C491F" w:rsidRPr="00342E0B">
        <w:rPr>
          <w:rFonts w:ascii="Times New Roman" w:eastAsiaTheme="minorEastAsia" w:hAnsi="Times New Roman" w:cs="Times New Roman"/>
          <w:sz w:val="24"/>
          <w:szCs w:val="24"/>
        </w:rPr>
        <w:t>)</w:t>
      </w:r>
      <w:r w:rsidRPr="00342E0B">
        <w:rPr>
          <w:rFonts w:ascii="Times New Roman" w:eastAsiaTheme="minorEastAsia" w:hAnsi="Times New Roman" w:cs="Times New Roman"/>
          <w:sz w:val="24"/>
          <w:szCs w:val="24"/>
        </w:rPr>
        <w:t xml:space="preserve"> fueron estimados por el método de Máxima Verosimilitud Restringida (REML)</w:t>
      </w:r>
      <w:r w:rsidR="00C50E5B">
        <w:rPr>
          <w:rFonts w:ascii="Times New Roman" w:eastAsiaTheme="minorEastAsia" w:hAnsi="Times New Roman" w:cs="Times New Roman"/>
          <w:sz w:val="24"/>
          <w:szCs w:val="24"/>
        </w:rPr>
        <w:t>. L</w:t>
      </w:r>
      <w:r w:rsidRPr="00342E0B">
        <w:rPr>
          <w:rFonts w:ascii="Times New Roman" w:eastAsiaTheme="minorEastAsia" w:hAnsi="Times New Roman" w:cs="Times New Roman"/>
          <w:sz w:val="24"/>
          <w:szCs w:val="24"/>
        </w:rPr>
        <w:t>os valores genéticos se estimaron</w:t>
      </w:r>
      <w:r w:rsidR="001C491F">
        <w:rPr>
          <w:rFonts w:ascii="Times New Roman" w:eastAsiaTheme="minorEastAsia" w:hAnsi="Times New Roman" w:cs="Times New Roman"/>
          <w:sz w:val="24"/>
          <w:szCs w:val="24"/>
        </w:rPr>
        <w:t xml:space="preserve"> por metodología del Mejor Predictor Lineal </w:t>
      </w:r>
      <w:proofErr w:type="spellStart"/>
      <w:r w:rsidR="001C491F">
        <w:rPr>
          <w:rFonts w:ascii="Times New Roman" w:eastAsiaTheme="minorEastAsia" w:hAnsi="Times New Roman" w:cs="Times New Roman"/>
          <w:sz w:val="24"/>
          <w:szCs w:val="24"/>
        </w:rPr>
        <w:t>Insesgado</w:t>
      </w:r>
      <w:proofErr w:type="spellEnd"/>
      <w:r w:rsidR="001C491F">
        <w:rPr>
          <w:rFonts w:ascii="Times New Roman" w:eastAsiaTheme="minorEastAsia" w:hAnsi="Times New Roman" w:cs="Times New Roman"/>
          <w:sz w:val="24"/>
          <w:szCs w:val="24"/>
        </w:rPr>
        <w:t xml:space="preserve"> (BLUP). </w:t>
      </w:r>
      <w:r w:rsidRPr="00342E0B">
        <w:rPr>
          <w:rFonts w:ascii="Times New Roman" w:eastAsiaTheme="minorEastAsia" w:hAnsi="Times New Roman" w:cs="Times New Roman"/>
          <w:sz w:val="24"/>
          <w:szCs w:val="24"/>
        </w:rPr>
        <w:t xml:space="preserve">Las tendencias genéticas de los parámetros </w:t>
      </w:r>
      <w:r w:rsidRPr="00342E0B">
        <w:rPr>
          <w:rFonts w:ascii="Times New Roman" w:eastAsiaTheme="minorEastAsia" w:hAnsi="Times New Roman" w:cs="Times New Roman"/>
          <w:i/>
          <w:sz w:val="24"/>
          <w:szCs w:val="24"/>
        </w:rPr>
        <w:t>A</w:t>
      </w:r>
      <w:r w:rsidRPr="00342E0B">
        <w:rPr>
          <w:rFonts w:ascii="Times New Roman" w:eastAsiaTheme="minorEastAsia" w:hAnsi="Times New Roman" w:cs="Times New Roman"/>
          <w:sz w:val="24"/>
          <w:szCs w:val="24"/>
        </w:rPr>
        <w:t xml:space="preserve"> y </w:t>
      </w:r>
      <w:r w:rsidRPr="00342E0B">
        <w:rPr>
          <w:rFonts w:ascii="Times New Roman" w:eastAsiaTheme="minorEastAsia" w:hAnsi="Times New Roman" w:cs="Times New Roman"/>
          <w:i/>
          <w:sz w:val="24"/>
          <w:szCs w:val="24"/>
        </w:rPr>
        <w:t xml:space="preserve">k </w:t>
      </w:r>
      <w:r w:rsidRPr="00342E0B">
        <w:rPr>
          <w:rFonts w:ascii="Times New Roman" w:eastAsiaTheme="minorEastAsia" w:hAnsi="Times New Roman" w:cs="Times New Roman"/>
          <w:sz w:val="24"/>
          <w:szCs w:val="24"/>
        </w:rPr>
        <w:t>fue</w:t>
      </w:r>
      <w:r w:rsidR="006571C9">
        <w:rPr>
          <w:rFonts w:ascii="Times New Roman" w:eastAsiaTheme="minorEastAsia" w:hAnsi="Times New Roman" w:cs="Times New Roman"/>
          <w:sz w:val="24"/>
          <w:szCs w:val="24"/>
        </w:rPr>
        <w:t>ron</w:t>
      </w:r>
      <w:r w:rsidRPr="00342E0B">
        <w:rPr>
          <w:rFonts w:ascii="Times New Roman" w:eastAsiaTheme="minorEastAsia" w:hAnsi="Times New Roman" w:cs="Times New Roman"/>
          <w:sz w:val="24"/>
          <w:szCs w:val="24"/>
        </w:rPr>
        <w:t xml:space="preserve"> estimado</w:t>
      </w:r>
      <w:r w:rsidR="006571C9">
        <w:rPr>
          <w:rFonts w:ascii="Times New Roman" w:eastAsiaTheme="minorEastAsia" w:hAnsi="Times New Roman" w:cs="Times New Roman"/>
          <w:sz w:val="24"/>
          <w:szCs w:val="24"/>
        </w:rPr>
        <w:t>s</w:t>
      </w:r>
      <w:r w:rsidRPr="00342E0B">
        <w:rPr>
          <w:rFonts w:ascii="Times New Roman" w:eastAsiaTheme="minorEastAsia" w:hAnsi="Times New Roman" w:cs="Times New Roman"/>
          <w:sz w:val="24"/>
          <w:szCs w:val="24"/>
        </w:rPr>
        <w:t xml:space="preserve"> </w:t>
      </w:r>
      <w:r w:rsidR="006571C9">
        <w:rPr>
          <w:rFonts w:ascii="Times New Roman" w:eastAsiaTheme="minorEastAsia" w:hAnsi="Times New Roman" w:cs="Times New Roman"/>
          <w:sz w:val="24"/>
          <w:szCs w:val="24"/>
        </w:rPr>
        <w:t>por regresión lineal</w:t>
      </w:r>
      <w:r w:rsidR="00501F2A">
        <w:rPr>
          <w:rFonts w:ascii="Times New Roman" w:eastAsiaTheme="minorEastAsia" w:hAnsi="Times New Roman" w:cs="Times New Roman"/>
          <w:sz w:val="24"/>
          <w:szCs w:val="24"/>
        </w:rPr>
        <w:t xml:space="preserve">. </w:t>
      </w:r>
      <w:r w:rsidR="00570F02" w:rsidRPr="00570F02">
        <w:rPr>
          <w:rFonts w:ascii="Times New Roman" w:hAnsi="Times New Roman" w:cs="Times New Roman"/>
          <w:sz w:val="24"/>
          <w:szCs w:val="24"/>
        </w:rPr>
        <w:t xml:space="preserve">Los resultados muestran que </w:t>
      </w:r>
      <w:r w:rsidR="00570F02">
        <w:rPr>
          <w:rFonts w:ascii="Times New Roman" w:hAnsi="Times New Roman" w:cs="Times New Roman"/>
          <w:sz w:val="24"/>
          <w:szCs w:val="24"/>
        </w:rPr>
        <w:t>e</w:t>
      </w:r>
      <w:r w:rsidR="00570F02" w:rsidRPr="00570F02">
        <w:rPr>
          <w:rFonts w:ascii="Times New Roman" w:hAnsi="Times New Roman" w:cs="Times New Roman"/>
          <w:sz w:val="24"/>
          <w:szCs w:val="24"/>
        </w:rPr>
        <w:t>l peso corporal asintótico (</w:t>
      </w:r>
      <w:r w:rsidR="00570F02" w:rsidRPr="00501F2A">
        <w:rPr>
          <w:rFonts w:ascii="Times New Roman" w:hAnsi="Times New Roman" w:cs="Times New Roman"/>
          <w:i/>
          <w:sz w:val="24"/>
          <w:szCs w:val="24"/>
        </w:rPr>
        <w:t>A</w:t>
      </w:r>
      <w:r w:rsidR="00570F02" w:rsidRPr="00570F02">
        <w:rPr>
          <w:rFonts w:ascii="Times New Roman" w:hAnsi="Times New Roman" w:cs="Times New Roman"/>
          <w:sz w:val="24"/>
          <w:szCs w:val="24"/>
        </w:rPr>
        <w:t>) f</w:t>
      </w:r>
      <w:r w:rsidR="004A10F4">
        <w:rPr>
          <w:rFonts w:ascii="Times New Roman" w:hAnsi="Times New Roman" w:cs="Times New Roman"/>
          <w:sz w:val="24"/>
          <w:szCs w:val="24"/>
        </w:rPr>
        <w:t xml:space="preserve">ue mayor en el modelo </w:t>
      </w:r>
      <w:proofErr w:type="spellStart"/>
      <w:r w:rsidR="004A10F4">
        <w:rPr>
          <w:rFonts w:ascii="Times New Roman" w:hAnsi="Times New Roman" w:cs="Times New Roman"/>
          <w:sz w:val="24"/>
          <w:szCs w:val="24"/>
        </w:rPr>
        <w:t>Brody</w:t>
      </w:r>
      <w:proofErr w:type="spellEnd"/>
      <w:r w:rsidR="004A10F4">
        <w:rPr>
          <w:rFonts w:ascii="Times New Roman" w:hAnsi="Times New Roman" w:cs="Times New Roman"/>
          <w:sz w:val="24"/>
          <w:szCs w:val="24"/>
        </w:rPr>
        <w:t xml:space="preserve"> (26,</w:t>
      </w:r>
      <w:r w:rsidR="00570F02" w:rsidRPr="00570F02">
        <w:rPr>
          <w:rFonts w:ascii="Times New Roman" w:hAnsi="Times New Roman" w:cs="Times New Roman"/>
          <w:sz w:val="24"/>
          <w:szCs w:val="24"/>
        </w:rPr>
        <w:t>0980 kg) y men</w:t>
      </w:r>
      <w:r w:rsidR="004A10F4">
        <w:rPr>
          <w:rFonts w:ascii="Times New Roman" w:hAnsi="Times New Roman" w:cs="Times New Roman"/>
          <w:sz w:val="24"/>
          <w:szCs w:val="24"/>
        </w:rPr>
        <w:t>or para el modelo Logístico (24,</w:t>
      </w:r>
      <w:r w:rsidR="00570F02" w:rsidRPr="00570F02">
        <w:rPr>
          <w:rFonts w:ascii="Times New Roman" w:hAnsi="Times New Roman" w:cs="Times New Roman"/>
          <w:sz w:val="24"/>
          <w:szCs w:val="24"/>
        </w:rPr>
        <w:t>7717 kg). La estimación del parámetro B fue menor para</w:t>
      </w:r>
      <w:r w:rsidR="004A10F4">
        <w:rPr>
          <w:rFonts w:ascii="Times New Roman" w:hAnsi="Times New Roman" w:cs="Times New Roman"/>
          <w:sz w:val="24"/>
          <w:szCs w:val="24"/>
        </w:rPr>
        <w:t xml:space="preserve"> el modelo Von Bertalanffy (0,</w:t>
      </w:r>
      <w:r w:rsidR="00570F02" w:rsidRPr="00342E0B">
        <w:rPr>
          <w:rFonts w:ascii="Times New Roman" w:hAnsi="Times New Roman" w:cs="Times New Roman"/>
          <w:sz w:val="24"/>
          <w:szCs w:val="24"/>
        </w:rPr>
        <w:t>3643 kg), mientras que el modelo Logís</w:t>
      </w:r>
      <w:r w:rsidR="004A10F4">
        <w:rPr>
          <w:rFonts w:ascii="Times New Roman" w:hAnsi="Times New Roman" w:cs="Times New Roman"/>
          <w:sz w:val="24"/>
          <w:szCs w:val="24"/>
        </w:rPr>
        <w:t>tico presentó el mayor valor (1,</w:t>
      </w:r>
      <w:r w:rsidR="00570F02" w:rsidRPr="00342E0B">
        <w:rPr>
          <w:rFonts w:ascii="Times New Roman" w:hAnsi="Times New Roman" w:cs="Times New Roman"/>
          <w:sz w:val="24"/>
          <w:szCs w:val="24"/>
        </w:rPr>
        <w:t>8415). La tasa de maduración (</w:t>
      </w:r>
      <w:r w:rsidR="00570F02" w:rsidRPr="00342E0B">
        <w:rPr>
          <w:rFonts w:ascii="Times New Roman" w:hAnsi="Times New Roman" w:cs="Times New Roman"/>
          <w:i/>
          <w:sz w:val="24"/>
          <w:szCs w:val="24"/>
        </w:rPr>
        <w:t>k</w:t>
      </w:r>
      <w:r w:rsidR="00570F02" w:rsidRPr="00342E0B">
        <w:rPr>
          <w:rFonts w:ascii="Times New Roman" w:hAnsi="Times New Roman" w:cs="Times New Roman"/>
          <w:sz w:val="24"/>
          <w:szCs w:val="24"/>
        </w:rPr>
        <w:t xml:space="preserve">) </w:t>
      </w:r>
      <w:r w:rsidR="004A10F4">
        <w:rPr>
          <w:rFonts w:ascii="Times New Roman" w:hAnsi="Times New Roman" w:cs="Times New Roman"/>
          <w:sz w:val="24"/>
          <w:szCs w:val="24"/>
        </w:rPr>
        <w:lastRenderedPageBreak/>
        <w:t>tuvo valores que fueron desde 0,00867 hasta 0,</w:t>
      </w:r>
      <w:r w:rsidR="00570F02" w:rsidRPr="00342E0B">
        <w:rPr>
          <w:rFonts w:ascii="Times New Roman" w:hAnsi="Times New Roman" w:cs="Times New Roman"/>
          <w:sz w:val="24"/>
          <w:szCs w:val="24"/>
        </w:rPr>
        <w:t>0159</w:t>
      </w:r>
      <w:r w:rsidR="00501F2A">
        <w:rPr>
          <w:rFonts w:ascii="Times New Roman" w:hAnsi="Times New Roman" w:cs="Times New Roman"/>
          <w:sz w:val="24"/>
          <w:szCs w:val="24"/>
        </w:rPr>
        <w:t>. E</w:t>
      </w:r>
      <w:r w:rsidR="00570F02" w:rsidRPr="00342E0B">
        <w:rPr>
          <w:rFonts w:ascii="Times New Roman" w:hAnsi="Times New Roman" w:cs="Times New Roman"/>
          <w:sz w:val="24"/>
          <w:szCs w:val="24"/>
        </w:rPr>
        <w:t xml:space="preserve">l modelo de </w:t>
      </w:r>
      <w:proofErr w:type="spellStart"/>
      <w:r w:rsidR="00570F02" w:rsidRPr="00342E0B">
        <w:rPr>
          <w:rFonts w:ascii="Times New Roman" w:hAnsi="Times New Roman" w:cs="Times New Roman"/>
          <w:sz w:val="24"/>
          <w:szCs w:val="24"/>
        </w:rPr>
        <w:t>Brody</w:t>
      </w:r>
      <w:proofErr w:type="spellEnd"/>
      <w:r w:rsidR="00570F02" w:rsidRPr="00342E0B">
        <w:rPr>
          <w:rFonts w:ascii="Times New Roman" w:hAnsi="Times New Roman" w:cs="Times New Roman"/>
          <w:sz w:val="24"/>
          <w:szCs w:val="24"/>
        </w:rPr>
        <w:t xml:space="preserve"> mostró el mayor </w:t>
      </w:r>
      <w:r w:rsidR="00025BD0">
        <w:rPr>
          <w:rFonts w:ascii="Times New Roman" w:hAnsi="Times New Roman" w:cs="Times New Roman"/>
          <w:sz w:val="24"/>
          <w:szCs w:val="24"/>
        </w:rPr>
        <w:t>coeficiente de determinación ajustado (</w:t>
      </w:r>
      <w:r w:rsidR="004A10F4">
        <w:rPr>
          <w:rFonts w:ascii="Times New Roman" w:hAnsi="Times New Roman" w:cs="Times New Roman"/>
          <w:sz w:val="24"/>
          <w:szCs w:val="24"/>
        </w:rPr>
        <w:t>71,</w:t>
      </w:r>
      <w:r w:rsidR="00570F02" w:rsidRPr="00342E0B">
        <w:rPr>
          <w:rFonts w:ascii="Times New Roman" w:hAnsi="Times New Roman" w:cs="Times New Roman"/>
          <w:sz w:val="24"/>
          <w:szCs w:val="24"/>
        </w:rPr>
        <w:t>55</w:t>
      </w:r>
      <w:r w:rsidR="00025BD0">
        <w:rPr>
          <w:rFonts w:ascii="Times New Roman" w:hAnsi="Times New Roman" w:cs="Times New Roman"/>
          <w:sz w:val="24"/>
          <w:szCs w:val="24"/>
        </w:rPr>
        <w:t xml:space="preserve">%) </w:t>
      </w:r>
      <w:r w:rsidR="00570F02" w:rsidRPr="00342E0B">
        <w:rPr>
          <w:rFonts w:ascii="Times New Roman" w:hAnsi="Times New Roman" w:cs="Times New Roman"/>
          <w:sz w:val="24"/>
          <w:szCs w:val="24"/>
        </w:rPr>
        <w:t xml:space="preserve">y </w:t>
      </w:r>
      <w:r w:rsidR="00EB610E">
        <w:rPr>
          <w:rFonts w:ascii="Times New Roman" w:hAnsi="Times New Roman" w:cs="Times New Roman"/>
          <w:sz w:val="24"/>
          <w:szCs w:val="24"/>
        </w:rPr>
        <w:t xml:space="preserve">el menor </w:t>
      </w:r>
      <w:r w:rsidR="00025BD0">
        <w:rPr>
          <w:rFonts w:ascii="Times New Roman" w:hAnsi="Times New Roman" w:cs="Times New Roman"/>
          <w:sz w:val="24"/>
          <w:szCs w:val="24"/>
        </w:rPr>
        <w:t xml:space="preserve">cuadrado medio del error </w:t>
      </w:r>
      <w:r w:rsidR="00EB610E">
        <w:rPr>
          <w:rFonts w:ascii="Times New Roman" w:hAnsi="Times New Roman" w:cs="Times New Roman"/>
          <w:sz w:val="24"/>
          <w:szCs w:val="24"/>
        </w:rPr>
        <w:t>(</w:t>
      </w:r>
      <w:r w:rsidR="004A10F4">
        <w:rPr>
          <w:rFonts w:ascii="Times New Roman" w:hAnsi="Times New Roman" w:cs="Times New Roman"/>
          <w:sz w:val="24"/>
          <w:szCs w:val="24"/>
        </w:rPr>
        <w:t>14,</w:t>
      </w:r>
      <w:r w:rsidR="00EB610E" w:rsidRPr="00342E0B">
        <w:rPr>
          <w:rFonts w:ascii="Times New Roman" w:hAnsi="Times New Roman" w:cs="Times New Roman"/>
          <w:sz w:val="24"/>
          <w:szCs w:val="24"/>
        </w:rPr>
        <w:t>2130</w:t>
      </w:r>
      <w:r w:rsidR="00EB610E">
        <w:rPr>
          <w:rFonts w:ascii="Times New Roman" w:hAnsi="Times New Roman" w:cs="Times New Roman"/>
          <w:sz w:val="24"/>
          <w:szCs w:val="24"/>
        </w:rPr>
        <w:t>)</w:t>
      </w:r>
      <w:r w:rsidR="00570F02" w:rsidRPr="00342E0B">
        <w:rPr>
          <w:rFonts w:ascii="Times New Roman" w:hAnsi="Times New Roman" w:cs="Times New Roman"/>
          <w:sz w:val="24"/>
          <w:szCs w:val="24"/>
        </w:rPr>
        <w:t xml:space="preserve">. </w:t>
      </w:r>
      <w:r w:rsidR="002F0965">
        <w:rPr>
          <w:rFonts w:ascii="Times New Roman" w:hAnsi="Times New Roman" w:cs="Times New Roman"/>
          <w:sz w:val="24"/>
          <w:szCs w:val="24"/>
        </w:rPr>
        <w:t xml:space="preserve">Los factores </w:t>
      </w:r>
      <w:r w:rsidR="00570F02" w:rsidRPr="00342E0B">
        <w:rPr>
          <w:rFonts w:ascii="Times New Roman" w:hAnsi="Times New Roman" w:cs="Times New Roman"/>
          <w:sz w:val="24"/>
          <w:szCs w:val="24"/>
        </w:rPr>
        <w:t>color de</w:t>
      </w:r>
      <w:r w:rsidR="002F0965">
        <w:rPr>
          <w:rFonts w:ascii="Times New Roman" w:hAnsi="Times New Roman" w:cs="Times New Roman"/>
          <w:sz w:val="24"/>
          <w:szCs w:val="24"/>
        </w:rPr>
        <w:t xml:space="preserve"> vellón y sexo de </w:t>
      </w:r>
      <w:r w:rsidR="00570F02" w:rsidRPr="00342E0B">
        <w:rPr>
          <w:rFonts w:ascii="Times New Roman" w:hAnsi="Times New Roman" w:cs="Times New Roman"/>
          <w:sz w:val="24"/>
          <w:szCs w:val="24"/>
        </w:rPr>
        <w:t>la alpaca tuv</w:t>
      </w:r>
      <w:r w:rsidR="002F0965">
        <w:rPr>
          <w:rFonts w:ascii="Times New Roman" w:hAnsi="Times New Roman" w:cs="Times New Roman"/>
          <w:sz w:val="24"/>
          <w:szCs w:val="24"/>
        </w:rPr>
        <w:t xml:space="preserve">ieron </w:t>
      </w:r>
      <w:r w:rsidR="00570F02" w:rsidRPr="00342E0B">
        <w:rPr>
          <w:rFonts w:ascii="Times New Roman" w:hAnsi="Times New Roman" w:cs="Times New Roman"/>
          <w:sz w:val="24"/>
          <w:szCs w:val="24"/>
        </w:rPr>
        <w:t>un efecto significativo sobre el peso corporal asintótico (</w:t>
      </w:r>
      <w:r w:rsidR="00570F02" w:rsidRPr="00342E0B">
        <w:rPr>
          <w:rFonts w:ascii="Times New Roman" w:hAnsi="Times New Roman" w:cs="Times New Roman"/>
          <w:i/>
          <w:sz w:val="24"/>
          <w:szCs w:val="24"/>
        </w:rPr>
        <w:t>A</w:t>
      </w:r>
      <w:r w:rsidR="00EB610E">
        <w:rPr>
          <w:rFonts w:ascii="Times New Roman" w:hAnsi="Times New Roman" w:cs="Times New Roman"/>
          <w:sz w:val="24"/>
          <w:szCs w:val="24"/>
        </w:rPr>
        <w:t>)</w:t>
      </w:r>
      <w:r w:rsidR="00570F02" w:rsidRPr="00342E0B">
        <w:rPr>
          <w:rFonts w:ascii="Times New Roman" w:hAnsi="Times New Roman" w:cs="Times New Roman"/>
          <w:sz w:val="24"/>
          <w:szCs w:val="24"/>
        </w:rPr>
        <w:t xml:space="preserve"> (</w:t>
      </w:r>
      <w:r w:rsidR="00570F02" w:rsidRPr="00342E0B">
        <w:rPr>
          <w:rFonts w:ascii="Times New Roman" w:hAnsi="Times New Roman" w:cs="Times New Roman"/>
          <w:i/>
          <w:sz w:val="24"/>
          <w:szCs w:val="24"/>
        </w:rPr>
        <w:t>P</w:t>
      </w:r>
      <w:r w:rsidR="004A10F4">
        <w:rPr>
          <w:rFonts w:ascii="Times New Roman" w:hAnsi="Times New Roman" w:cs="Times New Roman"/>
          <w:sz w:val="24"/>
          <w:szCs w:val="24"/>
        </w:rPr>
        <w:t xml:space="preserve"> &lt; 0,</w:t>
      </w:r>
      <w:r w:rsidR="00570F02" w:rsidRPr="00342E0B">
        <w:rPr>
          <w:rFonts w:ascii="Times New Roman" w:hAnsi="Times New Roman" w:cs="Times New Roman"/>
          <w:sz w:val="24"/>
          <w:szCs w:val="24"/>
        </w:rPr>
        <w:t>01)</w:t>
      </w:r>
      <w:r w:rsidR="00AE75E9">
        <w:rPr>
          <w:rFonts w:ascii="Times New Roman" w:hAnsi="Times New Roman" w:cs="Times New Roman"/>
          <w:sz w:val="24"/>
          <w:szCs w:val="24"/>
        </w:rPr>
        <w:t>, e</w:t>
      </w:r>
      <w:r w:rsidR="00570F02" w:rsidRPr="00342E0B">
        <w:rPr>
          <w:rFonts w:ascii="Times New Roman" w:hAnsi="Times New Roman" w:cs="Times New Roman"/>
          <w:sz w:val="24"/>
          <w:szCs w:val="24"/>
        </w:rPr>
        <w:t>l factor mes de nacimiento tuvo un efecto significativo sobre ambos parámetros (</w:t>
      </w:r>
      <w:r w:rsidR="00570F02" w:rsidRPr="00342E0B">
        <w:rPr>
          <w:rFonts w:ascii="Times New Roman" w:hAnsi="Times New Roman" w:cs="Times New Roman"/>
          <w:i/>
          <w:sz w:val="24"/>
          <w:szCs w:val="24"/>
        </w:rPr>
        <w:t>A</w:t>
      </w:r>
      <w:r w:rsidR="00570F02" w:rsidRPr="00342E0B">
        <w:rPr>
          <w:rFonts w:ascii="Times New Roman" w:hAnsi="Times New Roman" w:cs="Times New Roman"/>
          <w:sz w:val="24"/>
          <w:szCs w:val="24"/>
        </w:rPr>
        <w:t xml:space="preserve"> y </w:t>
      </w:r>
      <w:r w:rsidR="00570F02" w:rsidRPr="00342E0B">
        <w:rPr>
          <w:rFonts w:ascii="Times New Roman" w:hAnsi="Times New Roman" w:cs="Times New Roman"/>
          <w:i/>
          <w:sz w:val="24"/>
          <w:szCs w:val="24"/>
        </w:rPr>
        <w:t>k</w:t>
      </w:r>
      <w:r w:rsidR="00570F02" w:rsidRPr="00342E0B">
        <w:rPr>
          <w:rFonts w:ascii="Times New Roman" w:hAnsi="Times New Roman" w:cs="Times New Roman"/>
          <w:sz w:val="24"/>
          <w:szCs w:val="24"/>
        </w:rPr>
        <w:t>) (</w:t>
      </w:r>
      <w:r w:rsidR="00570F02" w:rsidRPr="00342E0B">
        <w:rPr>
          <w:rFonts w:ascii="Times New Roman" w:hAnsi="Times New Roman" w:cs="Times New Roman"/>
          <w:i/>
          <w:sz w:val="24"/>
          <w:szCs w:val="24"/>
        </w:rPr>
        <w:t>P</w:t>
      </w:r>
      <w:r w:rsidR="004A10F4">
        <w:rPr>
          <w:rFonts w:ascii="Times New Roman" w:hAnsi="Times New Roman" w:cs="Times New Roman"/>
          <w:sz w:val="24"/>
          <w:szCs w:val="24"/>
        </w:rPr>
        <w:t xml:space="preserve"> &lt; 0,</w:t>
      </w:r>
      <w:r w:rsidR="00570F02" w:rsidRPr="00342E0B">
        <w:rPr>
          <w:rFonts w:ascii="Times New Roman" w:hAnsi="Times New Roman" w:cs="Times New Roman"/>
          <w:sz w:val="24"/>
          <w:szCs w:val="24"/>
        </w:rPr>
        <w:t>01). E</w:t>
      </w:r>
      <w:r w:rsidR="002F0965">
        <w:rPr>
          <w:rFonts w:ascii="Times New Roman" w:hAnsi="Times New Roman" w:cs="Times New Roman"/>
          <w:sz w:val="24"/>
          <w:szCs w:val="24"/>
        </w:rPr>
        <w:t xml:space="preserve">l </w:t>
      </w:r>
      <w:r w:rsidR="00570F02" w:rsidRPr="00342E0B">
        <w:rPr>
          <w:rFonts w:ascii="Times New Roman" w:hAnsi="Times New Roman" w:cs="Times New Roman"/>
          <w:sz w:val="24"/>
          <w:szCs w:val="24"/>
        </w:rPr>
        <w:t>mes</w:t>
      </w:r>
      <w:r w:rsidR="002F0965">
        <w:rPr>
          <w:rFonts w:ascii="Times New Roman" w:hAnsi="Times New Roman" w:cs="Times New Roman"/>
          <w:sz w:val="24"/>
          <w:szCs w:val="24"/>
        </w:rPr>
        <w:t xml:space="preserve"> de nacimiento, </w:t>
      </w:r>
      <w:r w:rsidR="00570F02" w:rsidRPr="00342E0B">
        <w:rPr>
          <w:rFonts w:ascii="Times New Roman" w:hAnsi="Times New Roman" w:cs="Times New Roman"/>
          <w:sz w:val="24"/>
          <w:szCs w:val="24"/>
        </w:rPr>
        <w:t>año de nacimiento</w:t>
      </w:r>
      <w:r w:rsidR="002F0965">
        <w:rPr>
          <w:rFonts w:ascii="Times New Roman" w:hAnsi="Times New Roman" w:cs="Times New Roman"/>
          <w:sz w:val="24"/>
          <w:szCs w:val="24"/>
        </w:rPr>
        <w:t xml:space="preserve"> y el sexo </w:t>
      </w:r>
      <w:r w:rsidR="00570F02" w:rsidRPr="00342E0B">
        <w:rPr>
          <w:rFonts w:ascii="Times New Roman" w:hAnsi="Times New Roman" w:cs="Times New Roman"/>
          <w:sz w:val="24"/>
          <w:szCs w:val="24"/>
        </w:rPr>
        <w:t>tuvieron un efecto significativo sobre la tasa de crecimiento</w:t>
      </w:r>
      <w:r w:rsidR="00EB610E">
        <w:rPr>
          <w:rFonts w:ascii="Times New Roman" w:hAnsi="Times New Roman" w:cs="Times New Roman"/>
          <w:sz w:val="24"/>
          <w:szCs w:val="24"/>
        </w:rPr>
        <w:t xml:space="preserve"> </w:t>
      </w:r>
      <w:r w:rsidR="00EB610E" w:rsidRPr="00342E0B">
        <w:rPr>
          <w:rFonts w:ascii="Times New Roman" w:hAnsi="Times New Roman" w:cs="Times New Roman"/>
          <w:sz w:val="24"/>
          <w:szCs w:val="24"/>
        </w:rPr>
        <w:t>(</w:t>
      </w:r>
      <w:r w:rsidR="00EB610E" w:rsidRPr="00342E0B">
        <w:rPr>
          <w:rFonts w:ascii="Times New Roman" w:hAnsi="Times New Roman" w:cs="Times New Roman"/>
          <w:i/>
          <w:sz w:val="24"/>
          <w:szCs w:val="24"/>
        </w:rPr>
        <w:t>k</w:t>
      </w:r>
      <w:r w:rsidR="00EB610E" w:rsidRPr="00342E0B">
        <w:rPr>
          <w:rFonts w:ascii="Times New Roman" w:hAnsi="Times New Roman" w:cs="Times New Roman"/>
          <w:sz w:val="24"/>
          <w:szCs w:val="24"/>
        </w:rPr>
        <w:t>)</w:t>
      </w:r>
      <w:r w:rsidR="004A10F4">
        <w:rPr>
          <w:rFonts w:ascii="Times New Roman" w:hAnsi="Times New Roman" w:cs="Times New Roman"/>
          <w:sz w:val="24"/>
          <w:szCs w:val="24"/>
        </w:rPr>
        <w:t xml:space="preserve"> (P &lt; 0,</w:t>
      </w:r>
      <w:r w:rsidR="00EB610E">
        <w:rPr>
          <w:rFonts w:ascii="Times New Roman" w:hAnsi="Times New Roman" w:cs="Times New Roman"/>
          <w:sz w:val="24"/>
          <w:szCs w:val="24"/>
        </w:rPr>
        <w:t>05)</w:t>
      </w:r>
      <w:r w:rsidR="00570F02" w:rsidRPr="00342E0B">
        <w:rPr>
          <w:rFonts w:ascii="Times New Roman" w:hAnsi="Times New Roman" w:cs="Times New Roman"/>
          <w:sz w:val="24"/>
          <w:szCs w:val="24"/>
        </w:rPr>
        <w:t>, pero no hubo efecto significativo del color</w:t>
      </w:r>
      <w:r w:rsidR="00AE75E9">
        <w:rPr>
          <w:rFonts w:ascii="Times New Roman" w:hAnsi="Times New Roman" w:cs="Times New Roman"/>
          <w:sz w:val="24"/>
          <w:szCs w:val="24"/>
        </w:rPr>
        <w:t xml:space="preserve"> de vellón</w:t>
      </w:r>
      <w:r w:rsidR="00570F02" w:rsidRPr="00342E0B">
        <w:rPr>
          <w:rFonts w:ascii="Times New Roman" w:hAnsi="Times New Roman" w:cs="Times New Roman"/>
          <w:sz w:val="24"/>
          <w:szCs w:val="24"/>
        </w:rPr>
        <w:t xml:space="preserve"> de la alpaca sobre </w:t>
      </w:r>
      <w:r w:rsidR="002F0965">
        <w:rPr>
          <w:rFonts w:ascii="Times New Roman" w:hAnsi="Times New Roman" w:cs="Times New Roman"/>
          <w:sz w:val="24"/>
          <w:szCs w:val="24"/>
        </w:rPr>
        <w:t>la tasa de crecimiento (</w:t>
      </w:r>
      <w:r w:rsidR="002F0965" w:rsidRPr="002F0965">
        <w:rPr>
          <w:rFonts w:ascii="Times New Roman" w:hAnsi="Times New Roman" w:cs="Times New Roman"/>
          <w:i/>
          <w:sz w:val="24"/>
          <w:szCs w:val="24"/>
        </w:rPr>
        <w:t>k</w:t>
      </w:r>
      <w:r w:rsidR="002F0965">
        <w:rPr>
          <w:rFonts w:ascii="Times New Roman" w:hAnsi="Times New Roman" w:cs="Times New Roman"/>
          <w:sz w:val="24"/>
          <w:szCs w:val="24"/>
        </w:rPr>
        <w:t xml:space="preserve">) </w:t>
      </w:r>
      <w:r w:rsidR="00570F02" w:rsidRPr="00342E0B">
        <w:rPr>
          <w:rFonts w:ascii="Times New Roman" w:hAnsi="Times New Roman" w:cs="Times New Roman"/>
          <w:sz w:val="24"/>
          <w:szCs w:val="24"/>
        </w:rPr>
        <w:t>(</w:t>
      </w:r>
      <w:r w:rsidR="00570F02" w:rsidRPr="00342E0B">
        <w:rPr>
          <w:rFonts w:ascii="Times New Roman" w:hAnsi="Times New Roman" w:cs="Times New Roman"/>
          <w:i/>
          <w:sz w:val="24"/>
          <w:szCs w:val="24"/>
        </w:rPr>
        <w:t>P</w:t>
      </w:r>
      <w:r w:rsidR="00EB610E">
        <w:rPr>
          <w:rFonts w:ascii="Times New Roman" w:hAnsi="Times New Roman" w:cs="Times New Roman"/>
          <w:sz w:val="24"/>
          <w:szCs w:val="24"/>
        </w:rPr>
        <w:t xml:space="preserve"> ≥</w:t>
      </w:r>
      <w:r w:rsidR="004A10F4">
        <w:rPr>
          <w:rFonts w:ascii="Times New Roman" w:hAnsi="Times New Roman" w:cs="Times New Roman"/>
          <w:sz w:val="24"/>
          <w:szCs w:val="24"/>
        </w:rPr>
        <w:t xml:space="preserve"> 0,</w:t>
      </w:r>
      <w:r w:rsidR="00570F02" w:rsidRPr="00342E0B">
        <w:rPr>
          <w:rFonts w:ascii="Times New Roman" w:hAnsi="Times New Roman" w:cs="Times New Roman"/>
          <w:sz w:val="24"/>
          <w:szCs w:val="24"/>
        </w:rPr>
        <w:t>05)</w:t>
      </w:r>
      <w:r w:rsidR="00AE75E9">
        <w:rPr>
          <w:rFonts w:ascii="Times New Roman" w:hAnsi="Times New Roman" w:cs="Times New Roman"/>
          <w:sz w:val="24"/>
          <w:szCs w:val="24"/>
        </w:rPr>
        <w:t xml:space="preserve">. </w:t>
      </w:r>
      <w:r w:rsidR="00852218">
        <w:rPr>
          <w:rFonts w:ascii="Times New Roman" w:hAnsi="Times New Roman" w:cs="Times New Roman"/>
          <w:sz w:val="24"/>
          <w:szCs w:val="24"/>
        </w:rPr>
        <w:t xml:space="preserve">La </w:t>
      </w:r>
      <w:proofErr w:type="spellStart"/>
      <w:r w:rsidR="00852218">
        <w:rPr>
          <w:rFonts w:ascii="Times New Roman" w:hAnsi="Times New Roman" w:cs="Times New Roman"/>
          <w:sz w:val="24"/>
          <w:szCs w:val="24"/>
        </w:rPr>
        <w:t>heredabilidad</w:t>
      </w:r>
      <w:proofErr w:type="spellEnd"/>
      <w:r w:rsidR="00852218">
        <w:rPr>
          <w:rFonts w:ascii="Times New Roman" w:hAnsi="Times New Roman" w:cs="Times New Roman"/>
          <w:sz w:val="24"/>
          <w:szCs w:val="24"/>
        </w:rPr>
        <w:t xml:space="preserve"> del parámetro </w:t>
      </w:r>
      <w:r w:rsidR="00852218" w:rsidRPr="00852218">
        <w:rPr>
          <w:rFonts w:ascii="Times New Roman" w:hAnsi="Times New Roman" w:cs="Times New Roman"/>
          <w:i/>
          <w:sz w:val="24"/>
          <w:szCs w:val="24"/>
        </w:rPr>
        <w:t>A</w:t>
      </w:r>
      <w:r w:rsidR="00852218">
        <w:rPr>
          <w:rFonts w:ascii="Times New Roman" w:hAnsi="Times New Roman" w:cs="Times New Roman"/>
          <w:sz w:val="24"/>
          <w:szCs w:val="24"/>
        </w:rPr>
        <w:t xml:space="preserve"> </w:t>
      </w:r>
      <w:r w:rsidR="00570F02" w:rsidRPr="00342E0B">
        <w:rPr>
          <w:rFonts w:ascii="Times New Roman" w:hAnsi="Times New Roman" w:cs="Times New Roman"/>
          <w:sz w:val="24"/>
          <w:szCs w:val="24"/>
        </w:rPr>
        <w:t xml:space="preserve">de la curva de crecimiento de </w:t>
      </w:r>
      <w:proofErr w:type="spellStart"/>
      <w:r w:rsidR="00570F02" w:rsidRPr="00342E0B">
        <w:rPr>
          <w:rFonts w:ascii="Times New Roman" w:hAnsi="Times New Roman" w:cs="Times New Roman"/>
          <w:sz w:val="24"/>
          <w:szCs w:val="24"/>
        </w:rPr>
        <w:t>Brody</w:t>
      </w:r>
      <w:proofErr w:type="spellEnd"/>
      <w:r w:rsidR="00570F02" w:rsidRPr="00342E0B">
        <w:rPr>
          <w:rFonts w:ascii="Times New Roman" w:hAnsi="Times New Roman" w:cs="Times New Roman"/>
          <w:sz w:val="24"/>
          <w:szCs w:val="24"/>
        </w:rPr>
        <w:t xml:space="preserve"> </w:t>
      </w:r>
      <w:r w:rsidR="00291D9B">
        <w:rPr>
          <w:rFonts w:ascii="Times New Roman" w:hAnsi="Times New Roman" w:cs="Times New Roman"/>
          <w:sz w:val="24"/>
          <w:szCs w:val="24"/>
        </w:rPr>
        <w:t>fue de mediana magnitud (</w:t>
      </w:r>
      <w:r w:rsidR="004A10F4">
        <w:rPr>
          <w:rFonts w:ascii="Times New Roman" w:hAnsi="Times New Roman" w:cs="Times New Roman"/>
          <w:sz w:val="24"/>
          <w:szCs w:val="24"/>
        </w:rPr>
        <w:t>0,</w:t>
      </w:r>
      <w:r w:rsidR="00291D9B" w:rsidRPr="00342E0B">
        <w:rPr>
          <w:rFonts w:ascii="Times New Roman" w:hAnsi="Times New Roman" w:cs="Times New Roman"/>
          <w:sz w:val="24"/>
          <w:szCs w:val="24"/>
        </w:rPr>
        <w:t>31745</w:t>
      </w:r>
      <w:r w:rsidR="00291D9B">
        <w:rPr>
          <w:rFonts w:ascii="Times New Roman" w:hAnsi="Times New Roman" w:cs="Times New Roman"/>
          <w:sz w:val="24"/>
          <w:szCs w:val="24"/>
        </w:rPr>
        <w:t>)</w:t>
      </w:r>
      <w:r w:rsidR="00C50E5B">
        <w:rPr>
          <w:rFonts w:ascii="Times New Roman" w:hAnsi="Times New Roman" w:cs="Times New Roman"/>
          <w:sz w:val="24"/>
          <w:szCs w:val="24"/>
        </w:rPr>
        <w:t xml:space="preserve">, </w:t>
      </w:r>
      <w:r w:rsidR="00570F02" w:rsidRPr="00342E0B">
        <w:rPr>
          <w:rFonts w:ascii="Times New Roman" w:hAnsi="Times New Roman" w:cs="Times New Roman"/>
          <w:sz w:val="24"/>
          <w:szCs w:val="24"/>
        </w:rPr>
        <w:t xml:space="preserve">para el parámetro </w:t>
      </w:r>
      <w:r w:rsidR="00570F02" w:rsidRPr="00342E0B">
        <w:rPr>
          <w:rFonts w:ascii="Times New Roman" w:hAnsi="Times New Roman" w:cs="Times New Roman"/>
          <w:i/>
          <w:sz w:val="24"/>
          <w:szCs w:val="24"/>
        </w:rPr>
        <w:t>k</w:t>
      </w:r>
      <w:r w:rsidR="00291D9B">
        <w:rPr>
          <w:rFonts w:ascii="Times New Roman" w:hAnsi="Times New Roman" w:cs="Times New Roman"/>
          <w:i/>
          <w:sz w:val="24"/>
          <w:szCs w:val="24"/>
        </w:rPr>
        <w:t xml:space="preserve"> </w:t>
      </w:r>
      <w:r w:rsidR="00291D9B" w:rsidRPr="00291D9B">
        <w:rPr>
          <w:rFonts w:ascii="Times New Roman" w:hAnsi="Times New Roman" w:cs="Times New Roman"/>
          <w:sz w:val="24"/>
          <w:szCs w:val="24"/>
        </w:rPr>
        <w:t>fue de baja magnitud (</w:t>
      </w:r>
      <w:r w:rsidR="004A10F4">
        <w:rPr>
          <w:rFonts w:ascii="Times New Roman" w:hAnsi="Times New Roman" w:cs="Times New Roman"/>
          <w:sz w:val="24"/>
          <w:szCs w:val="24"/>
        </w:rPr>
        <w:t>0,</w:t>
      </w:r>
      <w:r w:rsidR="00291D9B" w:rsidRPr="00342E0B">
        <w:rPr>
          <w:rFonts w:ascii="Times New Roman" w:hAnsi="Times New Roman" w:cs="Times New Roman"/>
          <w:sz w:val="24"/>
          <w:szCs w:val="24"/>
        </w:rPr>
        <w:t>05139</w:t>
      </w:r>
      <w:r w:rsidR="00291D9B" w:rsidRPr="00291D9B">
        <w:rPr>
          <w:rFonts w:ascii="Times New Roman" w:hAnsi="Times New Roman" w:cs="Times New Roman"/>
          <w:sz w:val="24"/>
          <w:szCs w:val="24"/>
        </w:rPr>
        <w:t>)</w:t>
      </w:r>
      <w:r w:rsidR="00291D9B">
        <w:rPr>
          <w:rFonts w:ascii="Times New Roman" w:hAnsi="Times New Roman" w:cs="Times New Roman"/>
          <w:sz w:val="24"/>
          <w:szCs w:val="24"/>
        </w:rPr>
        <w:t xml:space="preserve"> y l</w:t>
      </w:r>
      <w:r w:rsidR="00570F02" w:rsidRPr="00291D9B">
        <w:rPr>
          <w:rFonts w:ascii="Times New Roman" w:hAnsi="Times New Roman" w:cs="Times New Roman"/>
          <w:sz w:val="24"/>
          <w:szCs w:val="24"/>
        </w:rPr>
        <w:t>a correlación</w:t>
      </w:r>
      <w:r w:rsidR="00570F02" w:rsidRPr="00342E0B">
        <w:rPr>
          <w:rFonts w:ascii="Times New Roman" w:hAnsi="Times New Roman" w:cs="Times New Roman"/>
          <w:sz w:val="24"/>
          <w:szCs w:val="24"/>
        </w:rPr>
        <w:t xml:space="preserve"> genética entre los parámetros </w:t>
      </w:r>
      <w:r w:rsidR="00570F02" w:rsidRPr="00342E0B">
        <w:rPr>
          <w:rFonts w:ascii="Times New Roman" w:hAnsi="Times New Roman" w:cs="Times New Roman"/>
          <w:i/>
          <w:sz w:val="24"/>
          <w:szCs w:val="24"/>
        </w:rPr>
        <w:t>A</w:t>
      </w:r>
      <w:r w:rsidR="00570F02" w:rsidRPr="00342E0B">
        <w:rPr>
          <w:rFonts w:ascii="Times New Roman" w:hAnsi="Times New Roman" w:cs="Times New Roman"/>
          <w:sz w:val="24"/>
          <w:szCs w:val="24"/>
        </w:rPr>
        <w:t xml:space="preserve"> y </w:t>
      </w:r>
      <w:r w:rsidR="00570F02" w:rsidRPr="00342E0B">
        <w:rPr>
          <w:rFonts w:ascii="Times New Roman" w:hAnsi="Times New Roman" w:cs="Times New Roman"/>
          <w:i/>
          <w:sz w:val="24"/>
          <w:szCs w:val="24"/>
        </w:rPr>
        <w:t>k</w:t>
      </w:r>
      <w:r w:rsidR="00570F02" w:rsidRPr="00342E0B">
        <w:rPr>
          <w:rFonts w:ascii="Times New Roman" w:hAnsi="Times New Roman" w:cs="Times New Roman"/>
          <w:sz w:val="24"/>
          <w:szCs w:val="24"/>
        </w:rPr>
        <w:t xml:space="preserve"> es relativamente alta y negativa</w:t>
      </w:r>
      <w:r w:rsidR="00291D9B">
        <w:rPr>
          <w:rFonts w:ascii="Times New Roman" w:hAnsi="Times New Roman" w:cs="Times New Roman"/>
          <w:sz w:val="24"/>
          <w:szCs w:val="24"/>
        </w:rPr>
        <w:t xml:space="preserve"> (</w:t>
      </w:r>
      <w:r w:rsidR="004A10F4">
        <w:rPr>
          <w:rFonts w:ascii="Times New Roman" w:hAnsi="Times New Roman" w:cs="Times New Roman"/>
          <w:sz w:val="24"/>
          <w:szCs w:val="24"/>
        </w:rPr>
        <w:t>-0,</w:t>
      </w:r>
      <w:r w:rsidR="00291D9B" w:rsidRPr="00342E0B">
        <w:rPr>
          <w:rFonts w:ascii="Times New Roman" w:hAnsi="Times New Roman" w:cs="Times New Roman"/>
          <w:sz w:val="24"/>
          <w:szCs w:val="24"/>
        </w:rPr>
        <w:t>37371</w:t>
      </w:r>
      <w:r w:rsidR="00291D9B">
        <w:rPr>
          <w:rFonts w:ascii="Times New Roman" w:hAnsi="Times New Roman" w:cs="Times New Roman"/>
          <w:sz w:val="24"/>
          <w:szCs w:val="24"/>
        </w:rPr>
        <w:t>)</w:t>
      </w:r>
      <w:r w:rsidR="00570F02" w:rsidRPr="00342E0B">
        <w:rPr>
          <w:rFonts w:ascii="Times New Roman" w:hAnsi="Times New Roman" w:cs="Times New Roman"/>
          <w:sz w:val="24"/>
          <w:szCs w:val="24"/>
        </w:rPr>
        <w:t xml:space="preserve">. </w:t>
      </w:r>
      <w:r w:rsidR="00852218">
        <w:rPr>
          <w:rFonts w:ascii="Times New Roman" w:hAnsi="Times New Roman" w:cs="Times New Roman"/>
          <w:sz w:val="24"/>
          <w:szCs w:val="24"/>
        </w:rPr>
        <w:t>La tendencia genética fue positiva para el peso asintótico y negativa para la velocidad de crecimiento.</w:t>
      </w:r>
      <w:r w:rsidR="008E630F">
        <w:rPr>
          <w:rFonts w:ascii="Times New Roman" w:hAnsi="Times New Roman" w:cs="Times New Roman"/>
          <w:sz w:val="24"/>
          <w:szCs w:val="24"/>
        </w:rPr>
        <w:t xml:space="preserve"> Se concluye que e</w:t>
      </w:r>
      <w:r w:rsidR="008E630F" w:rsidRPr="00342E0B">
        <w:rPr>
          <w:rFonts w:ascii="Times New Roman" w:hAnsi="Times New Roman" w:cs="Times New Roman"/>
          <w:sz w:val="24"/>
          <w:szCs w:val="24"/>
        </w:rPr>
        <w:t xml:space="preserve">l modelo de crecimiento de </w:t>
      </w:r>
      <w:proofErr w:type="spellStart"/>
      <w:r w:rsidR="008E630F" w:rsidRPr="00342E0B">
        <w:rPr>
          <w:rFonts w:ascii="Times New Roman" w:hAnsi="Times New Roman" w:cs="Times New Roman"/>
          <w:sz w:val="24"/>
          <w:szCs w:val="24"/>
        </w:rPr>
        <w:t>Brody</w:t>
      </w:r>
      <w:proofErr w:type="spellEnd"/>
      <w:r w:rsidR="008E630F" w:rsidRPr="00342E0B">
        <w:rPr>
          <w:rFonts w:ascii="Times New Roman" w:hAnsi="Times New Roman" w:cs="Times New Roman"/>
          <w:sz w:val="24"/>
          <w:szCs w:val="24"/>
        </w:rPr>
        <w:t xml:space="preserve"> es adecuado para describir la curva de crecimiento en alpacas </w:t>
      </w:r>
      <w:r w:rsidR="008E630F">
        <w:rPr>
          <w:rFonts w:ascii="Times New Roman" w:hAnsi="Times New Roman" w:cs="Times New Roman"/>
          <w:sz w:val="24"/>
          <w:szCs w:val="24"/>
        </w:rPr>
        <w:t xml:space="preserve">Huacaya </w:t>
      </w:r>
      <w:r w:rsidR="008E630F" w:rsidRPr="00342E0B">
        <w:rPr>
          <w:rFonts w:ascii="Times New Roman" w:hAnsi="Times New Roman" w:cs="Times New Roman"/>
          <w:sz w:val="24"/>
          <w:szCs w:val="24"/>
        </w:rPr>
        <w:t>jóvenes. El peso asintótico</w:t>
      </w:r>
      <w:r w:rsidR="00501F2A">
        <w:rPr>
          <w:rFonts w:ascii="Times New Roman" w:hAnsi="Times New Roman" w:cs="Times New Roman"/>
          <w:sz w:val="24"/>
          <w:szCs w:val="24"/>
        </w:rPr>
        <w:t xml:space="preserve"> (</w:t>
      </w:r>
      <w:r w:rsidR="00501F2A" w:rsidRPr="00501F2A">
        <w:rPr>
          <w:rFonts w:ascii="Times New Roman" w:hAnsi="Times New Roman" w:cs="Times New Roman"/>
          <w:i/>
          <w:sz w:val="24"/>
          <w:szCs w:val="24"/>
        </w:rPr>
        <w:t>A</w:t>
      </w:r>
      <w:r w:rsidR="00501F2A">
        <w:rPr>
          <w:rFonts w:ascii="Times New Roman" w:hAnsi="Times New Roman" w:cs="Times New Roman"/>
          <w:sz w:val="24"/>
          <w:szCs w:val="24"/>
        </w:rPr>
        <w:t>)</w:t>
      </w:r>
      <w:r w:rsidR="008E630F" w:rsidRPr="00342E0B">
        <w:rPr>
          <w:rFonts w:ascii="Times New Roman" w:hAnsi="Times New Roman" w:cs="Times New Roman"/>
          <w:sz w:val="24"/>
          <w:szCs w:val="24"/>
        </w:rPr>
        <w:t xml:space="preserve"> fue influenciado por los efectos fijos, pero la tasa de madurez sólo por</w:t>
      </w:r>
      <w:r w:rsidR="00501F2A">
        <w:rPr>
          <w:rFonts w:ascii="Times New Roman" w:hAnsi="Times New Roman" w:cs="Times New Roman"/>
          <w:sz w:val="24"/>
          <w:szCs w:val="24"/>
        </w:rPr>
        <w:t xml:space="preserve"> el mes y </w:t>
      </w:r>
      <w:r w:rsidR="008E630F" w:rsidRPr="00342E0B">
        <w:rPr>
          <w:rFonts w:ascii="Times New Roman" w:hAnsi="Times New Roman" w:cs="Times New Roman"/>
          <w:sz w:val="24"/>
          <w:szCs w:val="24"/>
        </w:rPr>
        <w:t xml:space="preserve">año de nacimiento. Las </w:t>
      </w:r>
      <w:proofErr w:type="spellStart"/>
      <w:r w:rsidR="008E630F" w:rsidRPr="00342E0B">
        <w:rPr>
          <w:rFonts w:ascii="Times New Roman" w:hAnsi="Times New Roman" w:cs="Times New Roman"/>
          <w:sz w:val="24"/>
          <w:szCs w:val="24"/>
        </w:rPr>
        <w:t>heredabilidades</w:t>
      </w:r>
      <w:proofErr w:type="spellEnd"/>
      <w:r w:rsidR="008E630F" w:rsidRPr="00342E0B">
        <w:rPr>
          <w:rFonts w:ascii="Times New Roman" w:hAnsi="Times New Roman" w:cs="Times New Roman"/>
          <w:sz w:val="24"/>
          <w:szCs w:val="24"/>
        </w:rPr>
        <w:t xml:space="preserve"> para peso corporal asintótico</w:t>
      </w:r>
      <w:r w:rsidR="00501F2A">
        <w:rPr>
          <w:rFonts w:ascii="Times New Roman" w:hAnsi="Times New Roman" w:cs="Times New Roman"/>
          <w:sz w:val="24"/>
          <w:szCs w:val="24"/>
        </w:rPr>
        <w:t xml:space="preserve"> (</w:t>
      </w:r>
      <w:r w:rsidR="00501F2A" w:rsidRPr="00501F2A">
        <w:rPr>
          <w:rFonts w:ascii="Times New Roman" w:hAnsi="Times New Roman" w:cs="Times New Roman"/>
          <w:i/>
          <w:sz w:val="24"/>
          <w:szCs w:val="24"/>
        </w:rPr>
        <w:t>A</w:t>
      </w:r>
      <w:r w:rsidR="00501F2A">
        <w:rPr>
          <w:rFonts w:ascii="Times New Roman" w:hAnsi="Times New Roman" w:cs="Times New Roman"/>
          <w:sz w:val="24"/>
          <w:szCs w:val="24"/>
        </w:rPr>
        <w:t>)</w:t>
      </w:r>
      <w:r w:rsidR="008E630F" w:rsidRPr="00342E0B">
        <w:rPr>
          <w:rFonts w:ascii="Times New Roman" w:hAnsi="Times New Roman" w:cs="Times New Roman"/>
          <w:sz w:val="24"/>
          <w:szCs w:val="24"/>
        </w:rPr>
        <w:t xml:space="preserve"> y tasa de maduración</w:t>
      </w:r>
      <w:r w:rsidR="00501F2A">
        <w:rPr>
          <w:rFonts w:ascii="Times New Roman" w:hAnsi="Times New Roman" w:cs="Times New Roman"/>
          <w:sz w:val="24"/>
          <w:szCs w:val="24"/>
        </w:rPr>
        <w:t xml:space="preserve"> (</w:t>
      </w:r>
      <w:r w:rsidR="00501F2A" w:rsidRPr="00501F2A">
        <w:rPr>
          <w:rFonts w:ascii="Times New Roman" w:hAnsi="Times New Roman" w:cs="Times New Roman"/>
          <w:i/>
          <w:sz w:val="24"/>
          <w:szCs w:val="24"/>
        </w:rPr>
        <w:t>k</w:t>
      </w:r>
      <w:r w:rsidR="00501F2A">
        <w:rPr>
          <w:rFonts w:ascii="Times New Roman" w:hAnsi="Times New Roman" w:cs="Times New Roman"/>
          <w:sz w:val="24"/>
          <w:szCs w:val="24"/>
        </w:rPr>
        <w:t>)</w:t>
      </w:r>
      <w:r w:rsidR="008E630F" w:rsidRPr="00342E0B">
        <w:rPr>
          <w:rFonts w:ascii="Times New Roman" w:hAnsi="Times New Roman" w:cs="Times New Roman"/>
          <w:sz w:val="24"/>
          <w:szCs w:val="24"/>
        </w:rPr>
        <w:t xml:space="preserve"> fueron de mediana y baja magnitud. </w:t>
      </w:r>
    </w:p>
    <w:p w:rsidR="00570F02" w:rsidRPr="00342E0B" w:rsidRDefault="00C50E5B" w:rsidP="00570F02">
      <w:pPr>
        <w:spacing w:after="0" w:line="360" w:lineRule="auto"/>
        <w:jc w:val="both"/>
        <w:rPr>
          <w:rFonts w:ascii="Times New Roman" w:hAnsi="Times New Roman" w:cs="Times New Roman"/>
          <w:sz w:val="24"/>
          <w:szCs w:val="24"/>
        </w:rPr>
      </w:pPr>
      <w:r w:rsidRPr="00C50E5B">
        <w:rPr>
          <w:rFonts w:ascii="Times New Roman" w:hAnsi="Times New Roman" w:cs="Times New Roman"/>
          <w:b/>
          <w:sz w:val="24"/>
          <w:szCs w:val="24"/>
        </w:rPr>
        <w:t>Palabras clave:</w:t>
      </w:r>
      <w:r>
        <w:rPr>
          <w:rFonts w:ascii="Times New Roman" w:hAnsi="Times New Roman" w:cs="Times New Roman"/>
          <w:sz w:val="24"/>
          <w:szCs w:val="24"/>
        </w:rPr>
        <w:t xml:space="preserve"> Alpaca, curva de crecimiento, </w:t>
      </w:r>
      <w:proofErr w:type="spellStart"/>
      <w:r>
        <w:rPr>
          <w:rFonts w:ascii="Times New Roman" w:hAnsi="Times New Roman" w:cs="Times New Roman"/>
          <w:sz w:val="24"/>
          <w:szCs w:val="24"/>
        </w:rPr>
        <w:t>heredabilidad</w:t>
      </w:r>
      <w:proofErr w:type="spellEnd"/>
      <w:r>
        <w:rPr>
          <w:rFonts w:ascii="Times New Roman" w:hAnsi="Times New Roman" w:cs="Times New Roman"/>
          <w:sz w:val="24"/>
          <w:szCs w:val="24"/>
        </w:rPr>
        <w:t>, modelo, peso</w:t>
      </w:r>
      <w:r w:rsidR="00637BD1">
        <w:rPr>
          <w:rFonts w:ascii="Times New Roman" w:hAnsi="Times New Roman" w:cs="Times New Roman"/>
          <w:sz w:val="24"/>
          <w:szCs w:val="24"/>
        </w:rPr>
        <w:t xml:space="preserve"> corporal</w:t>
      </w:r>
      <w:r>
        <w:rPr>
          <w:rFonts w:ascii="Times New Roman" w:hAnsi="Times New Roman" w:cs="Times New Roman"/>
          <w:sz w:val="24"/>
          <w:szCs w:val="24"/>
        </w:rPr>
        <w:t>.</w:t>
      </w:r>
    </w:p>
    <w:p w:rsidR="00A94F9E" w:rsidRPr="00A94F9E" w:rsidRDefault="00A94F9E" w:rsidP="00A94F9E">
      <w:pPr>
        <w:spacing w:after="0" w:line="360" w:lineRule="auto"/>
        <w:ind w:left="142" w:hanging="142"/>
        <w:jc w:val="both"/>
        <w:rPr>
          <w:rFonts w:ascii="Times New Roman" w:hAnsi="Times New Roman" w:cs="Times New Roman"/>
          <w:sz w:val="24"/>
          <w:szCs w:val="24"/>
        </w:rPr>
      </w:pPr>
    </w:p>
    <w:p w:rsidR="00A94F9E" w:rsidRDefault="00A94F9E" w:rsidP="00A94F9E">
      <w:pPr>
        <w:spacing w:after="0" w:line="360" w:lineRule="auto"/>
        <w:ind w:left="142" w:hanging="142"/>
        <w:jc w:val="center"/>
        <w:rPr>
          <w:rFonts w:ascii="Times New Roman" w:hAnsi="Times New Roman" w:cs="Times New Roman"/>
          <w:b/>
          <w:sz w:val="24"/>
          <w:szCs w:val="24"/>
        </w:rPr>
      </w:pPr>
      <w:r w:rsidRPr="00A94F9E">
        <w:rPr>
          <w:rFonts w:ascii="Times New Roman" w:hAnsi="Times New Roman" w:cs="Times New Roman"/>
          <w:b/>
          <w:sz w:val="24"/>
          <w:szCs w:val="24"/>
        </w:rPr>
        <w:t>ABSTRACT</w:t>
      </w:r>
    </w:p>
    <w:p w:rsidR="008767A2" w:rsidRPr="008767A2" w:rsidRDefault="008767A2" w:rsidP="008767A2">
      <w:pPr>
        <w:spacing w:after="0" w:line="360" w:lineRule="auto"/>
        <w:jc w:val="both"/>
        <w:rPr>
          <w:rFonts w:ascii="Times New Roman" w:hAnsi="Times New Roman" w:cs="Times New Roman"/>
          <w:sz w:val="24"/>
          <w:szCs w:val="24"/>
        </w:rPr>
      </w:pP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objective</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this</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study</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was</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to</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model</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four</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growth</w:t>
      </w:r>
      <w:proofErr w:type="spellEnd"/>
      <w:r w:rsidRPr="008767A2">
        <w:rPr>
          <w:rFonts w:ascii="Times New Roman" w:hAnsi="Times New Roman" w:cs="Times New Roman"/>
          <w:sz w:val="24"/>
          <w:szCs w:val="24"/>
        </w:rPr>
        <w:t xml:space="preserve"> curves and </w:t>
      </w:r>
      <w:proofErr w:type="spellStart"/>
      <w:r w:rsidRPr="008767A2">
        <w:rPr>
          <w:rFonts w:ascii="Times New Roman" w:hAnsi="Times New Roman" w:cs="Times New Roman"/>
          <w:sz w:val="24"/>
          <w:szCs w:val="24"/>
        </w:rPr>
        <w:t>estimate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genetic</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parameters</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growth</w:t>
      </w:r>
      <w:proofErr w:type="spellEnd"/>
      <w:r w:rsidRPr="008767A2">
        <w:rPr>
          <w:rFonts w:ascii="Times New Roman" w:hAnsi="Times New Roman" w:cs="Times New Roman"/>
          <w:sz w:val="24"/>
          <w:szCs w:val="24"/>
        </w:rPr>
        <w:t xml:space="preserve"> curve </w:t>
      </w:r>
      <w:proofErr w:type="spellStart"/>
      <w:r w:rsidRPr="008767A2">
        <w:rPr>
          <w:rFonts w:ascii="Times New Roman" w:hAnsi="Times New Roman" w:cs="Times New Roman"/>
          <w:sz w:val="24"/>
          <w:szCs w:val="24"/>
        </w:rPr>
        <w:t>parameters</w:t>
      </w:r>
      <w:proofErr w:type="spellEnd"/>
      <w:r w:rsidRPr="008767A2">
        <w:rPr>
          <w:rFonts w:ascii="Times New Roman" w:hAnsi="Times New Roman" w:cs="Times New Roman"/>
          <w:sz w:val="24"/>
          <w:szCs w:val="24"/>
        </w:rPr>
        <w:t xml:space="preserve"> in alpacas of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Huacaya </w:t>
      </w:r>
      <w:proofErr w:type="spellStart"/>
      <w:r w:rsidRPr="008767A2">
        <w:rPr>
          <w:rFonts w:ascii="Times New Roman" w:hAnsi="Times New Roman" w:cs="Times New Roman"/>
          <w:sz w:val="24"/>
          <w:szCs w:val="24"/>
        </w:rPr>
        <w:t>breed</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study</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was</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carried</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out</w:t>
      </w:r>
      <w:proofErr w:type="spellEnd"/>
      <w:r w:rsidRPr="008767A2">
        <w:rPr>
          <w:rFonts w:ascii="Times New Roman" w:hAnsi="Times New Roman" w:cs="Times New Roman"/>
          <w:sz w:val="24"/>
          <w:szCs w:val="24"/>
        </w:rPr>
        <w:t xml:space="preserve"> in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Quimsachata</w:t>
      </w:r>
      <w:proofErr w:type="spellEnd"/>
      <w:r w:rsidRPr="008767A2">
        <w:rPr>
          <w:rFonts w:ascii="Times New Roman" w:hAnsi="Times New Roman" w:cs="Times New Roman"/>
          <w:sz w:val="24"/>
          <w:szCs w:val="24"/>
        </w:rPr>
        <w:t xml:space="preserve"> Experimental </w:t>
      </w:r>
      <w:proofErr w:type="spellStart"/>
      <w:r w:rsidRPr="008767A2">
        <w:rPr>
          <w:rFonts w:ascii="Times New Roman" w:hAnsi="Times New Roman" w:cs="Times New Roman"/>
          <w:sz w:val="24"/>
          <w:szCs w:val="24"/>
        </w:rPr>
        <w:t>Annex</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National</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Institute</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Agrarian</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Innovation</w:t>
      </w:r>
      <w:proofErr w:type="spellEnd"/>
      <w:r w:rsidRPr="008767A2">
        <w:rPr>
          <w:rFonts w:ascii="Times New Roman" w:hAnsi="Times New Roman" w:cs="Times New Roman"/>
          <w:sz w:val="24"/>
          <w:szCs w:val="24"/>
        </w:rPr>
        <w:t xml:space="preserve">, Puno, </w:t>
      </w:r>
      <w:proofErr w:type="spellStart"/>
      <w:r w:rsidRPr="008767A2">
        <w:rPr>
          <w:rFonts w:ascii="Times New Roman" w:hAnsi="Times New Roman" w:cs="Times New Roman"/>
          <w:sz w:val="24"/>
          <w:szCs w:val="24"/>
        </w:rPr>
        <w:t>Peru</w:t>
      </w:r>
      <w:proofErr w:type="spellEnd"/>
      <w:r w:rsidRPr="008767A2">
        <w:rPr>
          <w:rFonts w:ascii="Times New Roman" w:hAnsi="Times New Roman" w:cs="Times New Roman"/>
          <w:sz w:val="24"/>
          <w:szCs w:val="24"/>
        </w:rPr>
        <w:t xml:space="preserve">. 67372 </w:t>
      </w:r>
      <w:proofErr w:type="spellStart"/>
      <w:r w:rsidRPr="008767A2">
        <w:rPr>
          <w:rFonts w:ascii="Times New Roman" w:hAnsi="Times New Roman" w:cs="Times New Roman"/>
          <w:sz w:val="24"/>
          <w:szCs w:val="24"/>
        </w:rPr>
        <w:t>body</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weight</w:t>
      </w:r>
      <w:proofErr w:type="spellEnd"/>
      <w:r w:rsidRPr="008767A2">
        <w:rPr>
          <w:rFonts w:ascii="Times New Roman" w:hAnsi="Times New Roman" w:cs="Times New Roman"/>
          <w:sz w:val="24"/>
          <w:szCs w:val="24"/>
        </w:rPr>
        <w:t xml:space="preserve"> data of 6691 </w:t>
      </w:r>
      <w:proofErr w:type="spellStart"/>
      <w:r w:rsidRPr="008767A2">
        <w:rPr>
          <w:rFonts w:ascii="Times New Roman" w:hAnsi="Times New Roman" w:cs="Times New Roman"/>
          <w:sz w:val="24"/>
          <w:szCs w:val="24"/>
        </w:rPr>
        <w:t>young</w:t>
      </w:r>
      <w:proofErr w:type="spellEnd"/>
      <w:r w:rsidRPr="008767A2">
        <w:rPr>
          <w:rFonts w:ascii="Times New Roman" w:hAnsi="Times New Roman" w:cs="Times New Roman"/>
          <w:sz w:val="24"/>
          <w:szCs w:val="24"/>
        </w:rPr>
        <w:t xml:space="preserve"> alpacas </w:t>
      </w:r>
      <w:proofErr w:type="spellStart"/>
      <w:r w:rsidRPr="008767A2">
        <w:rPr>
          <w:rFonts w:ascii="Times New Roman" w:hAnsi="Times New Roman" w:cs="Times New Roman"/>
          <w:sz w:val="24"/>
          <w:szCs w:val="24"/>
        </w:rPr>
        <w:t>were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analyzed</w:t>
      </w:r>
      <w:proofErr w:type="spellEnd"/>
      <w:r w:rsidRPr="008767A2">
        <w:rPr>
          <w:rFonts w:ascii="Times New Roman" w:hAnsi="Times New Roman" w:cs="Times New Roman"/>
          <w:sz w:val="24"/>
          <w:szCs w:val="24"/>
        </w:rPr>
        <w:t xml:space="preserve">. Individual </w:t>
      </w:r>
      <w:proofErr w:type="spellStart"/>
      <w:r w:rsidRPr="008767A2">
        <w:rPr>
          <w:rFonts w:ascii="Times New Roman" w:hAnsi="Times New Roman" w:cs="Times New Roman"/>
          <w:sz w:val="24"/>
          <w:szCs w:val="24"/>
        </w:rPr>
        <w:t>body</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weights</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were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obtained</w:t>
      </w:r>
      <w:proofErr w:type="spellEnd"/>
      <w:r w:rsidRPr="008767A2">
        <w:rPr>
          <w:rFonts w:ascii="Times New Roman" w:hAnsi="Times New Roman" w:cs="Times New Roman"/>
          <w:sz w:val="24"/>
          <w:szCs w:val="24"/>
        </w:rPr>
        <w:t xml:space="preserve"> at </w:t>
      </w:r>
      <w:proofErr w:type="spellStart"/>
      <w:r w:rsidRPr="008767A2">
        <w:rPr>
          <w:rFonts w:ascii="Times New Roman" w:hAnsi="Times New Roman" w:cs="Times New Roman"/>
          <w:sz w:val="24"/>
          <w:szCs w:val="24"/>
        </w:rPr>
        <w:t>intervals</w:t>
      </w:r>
      <w:proofErr w:type="spellEnd"/>
      <w:r w:rsidRPr="008767A2">
        <w:rPr>
          <w:rFonts w:ascii="Times New Roman" w:hAnsi="Times New Roman" w:cs="Times New Roman"/>
          <w:sz w:val="24"/>
          <w:szCs w:val="24"/>
        </w:rPr>
        <w:t xml:space="preserve"> of 30 </w:t>
      </w:r>
      <w:proofErr w:type="spellStart"/>
      <w:r w:rsidRPr="008767A2">
        <w:rPr>
          <w:rFonts w:ascii="Times New Roman" w:hAnsi="Times New Roman" w:cs="Times New Roman"/>
          <w:sz w:val="24"/>
          <w:szCs w:val="24"/>
        </w:rPr>
        <w:t>days</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from</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birth</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to</w:t>
      </w:r>
      <w:proofErr w:type="spellEnd"/>
      <w:r w:rsidRPr="008767A2">
        <w:rPr>
          <w:rFonts w:ascii="Times New Roman" w:hAnsi="Times New Roman" w:cs="Times New Roman"/>
          <w:sz w:val="24"/>
          <w:szCs w:val="24"/>
        </w:rPr>
        <w:t xml:space="preserve"> 360 </w:t>
      </w:r>
      <w:proofErr w:type="spellStart"/>
      <w:r w:rsidRPr="008767A2">
        <w:rPr>
          <w:rFonts w:ascii="Times New Roman" w:hAnsi="Times New Roman" w:cs="Times New Roman"/>
          <w:sz w:val="24"/>
          <w:szCs w:val="24"/>
        </w:rPr>
        <w:t>days</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age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from</w:t>
      </w:r>
      <w:proofErr w:type="spellEnd"/>
      <w:r w:rsidRPr="008767A2">
        <w:rPr>
          <w:rFonts w:ascii="Times New Roman" w:hAnsi="Times New Roman" w:cs="Times New Roman"/>
          <w:sz w:val="24"/>
          <w:szCs w:val="24"/>
        </w:rPr>
        <w:t xml:space="preserve"> 1998 </w:t>
      </w:r>
      <w:proofErr w:type="spellStart"/>
      <w:r w:rsidRPr="008767A2">
        <w:rPr>
          <w:rFonts w:ascii="Times New Roman" w:hAnsi="Times New Roman" w:cs="Times New Roman"/>
          <w:sz w:val="24"/>
          <w:szCs w:val="24"/>
        </w:rPr>
        <w:t>to</w:t>
      </w:r>
      <w:proofErr w:type="spellEnd"/>
      <w:r w:rsidRPr="008767A2">
        <w:rPr>
          <w:rFonts w:ascii="Times New Roman" w:hAnsi="Times New Roman" w:cs="Times New Roman"/>
          <w:sz w:val="24"/>
          <w:szCs w:val="24"/>
        </w:rPr>
        <w:t xml:space="preserve"> 2014. </w:t>
      </w:r>
      <w:proofErr w:type="spellStart"/>
      <w:r w:rsidRPr="008767A2">
        <w:rPr>
          <w:rFonts w:ascii="Times New Roman" w:hAnsi="Times New Roman" w:cs="Times New Roman"/>
          <w:sz w:val="24"/>
          <w:szCs w:val="24"/>
        </w:rPr>
        <w:t>To</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model</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growth</w:t>
      </w:r>
      <w:proofErr w:type="spellEnd"/>
      <w:r w:rsidRPr="008767A2">
        <w:rPr>
          <w:rFonts w:ascii="Times New Roman" w:hAnsi="Times New Roman" w:cs="Times New Roman"/>
          <w:sz w:val="24"/>
          <w:szCs w:val="24"/>
        </w:rPr>
        <w:t xml:space="preserve"> of alpacas, </w:t>
      </w:r>
      <w:proofErr w:type="spellStart"/>
      <w:r w:rsidRPr="008767A2">
        <w:rPr>
          <w:rFonts w:ascii="Times New Roman" w:hAnsi="Times New Roman" w:cs="Times New Roman"/>
          <w:sz w:val="24"/>
          <w:szCs w:val="24"/>
        </w:rPr>
        <w:t>four</w:t>
      </w:r>
      <w:proofErr w:type="spellEnd"/>
      <w:r w:rsidRPr="008767A2">
        <w:rPr>
          <w:rFonts w:ascii="Times New Roman" w:hAnsi="Times New Roman" w:cs="Times New Roman"/>
          <w:sz w:val="24"/>
          <w:szCs w:val="24"/>
        </w:rPr>
        <w:t xml:space="preserve"> non-linear </w:t>
      </w:r>
      <w:proofErr w:type="spellStart"/>
      <w:r w:rsidRPr="008767A2">
        <w:rPr>
          <w:rFonts w:ascii="Times New Roman" w:hAnsi="Times New Roman" w:cs="Times New Roman"/>
          <w:sz w:val="24"/>
          <w:szCs w:val="24"/>
        </w:rPr>
        <w:t>models</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were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used</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Brody</w:t>
      </w:r>
      <w:proofErr w:type="spellEnd"/>
      <w:r w:rsidRPr="008767A2">
        <w:rPr>
          <w:rFonts w:ascii="Times New Roman" w:hAnsi="Times New Roman" w:cs="Times New Roman"/>
          <w:sz w:val="24"/>
          <w:szCs w:val="24"/>
        </w:rPr>
        <w:t>, Von Bert</w:t>
      </w:r>
      <w:r>
        <w:rPr>
          <w:rFonts w:ascii="Times New Roman" w:hAnsi="Times New Roman" w:cs="Times New Roman"/>
          <w:sz w:val="24"/>
          <w:szCs w:val="24"/>
        </w:rPr>
        <w:t xml:space="preserve">alanffy, Logística and </w:t>
      </w:r>
      <w:proofErr w:type="spellStart"/>
      <w:r>
        <w:rPr>
          <w:rFonts w:ascii="Times New Roman" w:hAnsi="Times New Roman" w:cs="Times New Roman"/>
          <w:sz w:val="24"/>
          <w:szCs w:val="24"/>
        </w:rPr>
        <w:t>Gompertz</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parameters</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models</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were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estimated</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by</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iterative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method</w:t>
      </w:r>
      <w:proofErr w:type="spellEnd"/>
      <w:r w:rsidRPr="008767A2">
        <w:rPr>
          <w:rFonts w:ascii="Times New Roman" w:hAnsi="Times New Roman" w:cs="Times New Roman"/>
          <w:sz w:val="24"/>
          <w:szCs w:val="24"/>
        </w:rPr>
        <w:t xml:space="preserve"> of Gauss Newton. </w:t>
      </w:r>
      <w:proofErr w:type="spellStart"/>
      <w:r w:rsidRPr="008767A2">
        <w:rPr>
          <w:rFonts w:ascii="Times New Roman" w:hAnsi="Times New Roman" w:cs="Times New Roman"/>
          <w:sz w:val="24"/>
          <w:szCs w:val="24"/>
        </w:rPr>
        <w:t>To</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assess</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influence</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fleece</w:t>
      </w:r>
      <w:proofErr w:type="spellEnd"/>
      <w:r w:rsidRPr="008767A2">
        <w:rPr>
          <w:rFonts w:ascii="Times New Roman" w:hAnsi="Times New Roman" w:cs="Times New Roman"/>
          <w:sz w:val="24"/>
          <w:szCs w:val="24"/>
        </w:rPr>
        <w:t xml:space="preserve"> color, sex, </w:t>
      </w:r>
      <w:proofErr w:type="spellStart"/>
      <w:r w:rsidRPr="008767A2">
        <w:rPr>
          <w:rFonts w:ascii="Times New Roman" w:hAnsi="Times New Roman" w:cs="Times New Roman"/>
          <w:sz w:val="24"/>
          <w:szCs w:val="24"/>
        </w:rPr>
        <w:t>year</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birth</w:t>
      </w:r>
      <w:proofErr w:type="spellEnd"/>
      <w:r w:rsidRPr="008767A2">
        <w:rPr>
          <w:rFonts w:ascii="Times New Roman" w:hAnsi="Times New Roman" w:cs="Times New Roman"/>
          <w:sz w:val="24"/>
          <w:szCs w:val="24"/>
        </w:rPr>
        <w:t xml:space="preserve"> and </w:t>
      </w:r>
      <w:proofErr w:type="spellStart"/>
      <w:r w:rsidRPr="008767A2">
        <w:rPr>
          <w:rFonts w:ascii="Times New Roman" w:hAnsi="Times New Roman" w:cs="Times New Roman"/>
          <w:sz w:val="24"/>
          <w:szCs w:val="24"/>
        </w:rPr>
        <w:t>month</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birth</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on</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parameters</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Brody</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model</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growth</w:t>
      </w:r>
      <w:proofErr w:type="spellEnd"/>
      <w:r w:rsidRPr="008767A2">
        <w:rPr>
          <w:rFonts w:ascii="Times New Roman" w:hAnsi="Times New Roman" w:cs="Times New Roman"/>
          <w:sz w:val="24"/>
          <w:szCs w:val="24"/>
        </w:rPr>
        <w:t xml:space="preserve"> curve </w:t>
      </w:r>
      <w:proofErr w:type="spellStart"/>
      <w:r w:rsidRPr="008767A2">
        <w:rPr>
          <w:rFonts w:ascii="Times New Roman" w:hAnsi="Times New Roman" w:cs="Times New Roman"/>
          <w:sz w:val="24"/>
          <w:szCs w:val="24"/>
        </w:rPr>
        <w:t>were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analyzed</w:t>
      </w:r>
      <w:proofErr w:type="spellEnd"/>
      <w:r w:rsidRPr="008767A2">
        <w:rPr>
          <w:rFonts w:ascii="Times New Roman" w:hAnsi="Times New Roman" w:cs="Times New Roman"/>
          <w:sz w:val="24"/>
          <w:szCs w:val="24"/>
        </w:rPr>
        <w:t xml:space="preserve"> in a </w:t>
      </w:r>
      <w:proofErr w:type="spellStart"/>
      <w:r w:rsidRPr="008767A2">
        <w:rPr>
          <w:rFonts w:ascii="Times New Roman" w:hAnsi="Times New Roman" w:cs="Times New Roman"/>
          <w:sz w:val="24"/>
          <w:szCs w:val="24"/>
        </w:rPr>
        <w:t>completely</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randomized</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design</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components</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co</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variance</w:t>
      </w:r>
      <w:proofErr w:type="spellEnd"/>
      <w:r w:rsidRPr="008767A2">
        <w:rPr>
          <w:rFonts w:ascii="Times New Roman" w:hAnsi="Times New Roman" w:cs="Times New Roman"/>
          <w:sz w:val="24"/>
          <w:szCs w:val="24"/>
        </w:rPr>
        <w:t xml:space="preserve"> and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genetic</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parameters</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asymptotic</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body</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weight</w:t>
      </w:r>
      <w:proofErr w:type="spellEnd"/>
      <w:r w:rsidRPr="008767A2">
        <w:rPr>
          <w:rFonts w:ascii="Times New Roman" w:hAnsi="Times New Roman" w:cs="Times New Roman"/>
          <w:sz w:val="24"/>
          <w:szCs w:val="24"/>
        </w:rPr>
        <w:t xml:space="preserve"> (</w:t>
      </w:r>
      <w:r w:rsidRPr="008767A2">
        <w:rPr>
          <w:rFonts w:ascii="Times New Roman" w:hAnsi="Times New Roman" w:cs="Times New Roman"/>
          <w:i/>
          <w:sz w:val="24"/>
          <w:szCs w:val="24"/>
        </w:rPr>
        <w:t>A</w:t>
      </w:r>
      <w:r w:rsidRPr="008767A2">
        <w:rPr>
          <w:rFonts w:ascii="Times New Roman" w:hAnsi="Times New Roman" w:cs="Times New Roman"/>
          <w:sz w:val="24"/>
          <w:szCs w:val="24"/>
        </w:rPr>
        <w:t xml:space="preserve">) and </w:t>
      </w:r>
      <w:proofErr w:type="spellStart"/>
      <w:r w:rsidRPr="008767A2">
        <w:rPr>
          <w:rFonts w:ascii="Times New Roman" w:hAnsi="Times New Roman" w:cs="Times New Roman"/>
          <w:sz w:val="24"/>
          <w:szCs w:val="24"/>
        </w:rPr>
        <w:t>maturation</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rate</w:t>
      </w:r>
      <w:proofErr w:type="spellEnd"/>
      <w:r w:rsidRPr="008767A2">
        <w:rPr>
          <w:rFonts w:ascii="Times New Roman" w:hAnsi="Times New Roman" w:cs="Times New Roman"/>
          <w:sz w:val="24"/>
          <w:szCs w:val="24"/>
        </w:rPr>
        <w:t xml:space="preserve"> (</w:t>
      </w:r>
      <w:r w:rsidRPr="008767A2">
        <w:rPr>
          <w:rFonts w:ascii="Times New Roman" w:hAnsi="Times New Roman" w:cs="Times New Roman"/>
          <w:i/>
          <w:sz w:val="24"/>
          <w:szCs w:val="24"/>
        </w:rPr>
        <w:t>k</w:t>
      </w:r>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were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estimated</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by</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Maximum</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Restricted</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Likelihood</w:t>
      </w:r>
      <w:proofErr w:type="spellEnd"/>
      <w:r w:rsidRPr="008767A2">
        <w:rPr>
          <w:rFonts w:ascii="Times New Roman" w:hAnsi="Times New Roman" w:cs="Times New Roman"/>
          <w:sz w:val="24"/>
          <w:szCs w:val="24"/>
        </w:rPr>
        <w:t xml:space="preserve"> (REML) </w:t>
      </w:r>
      <w:proofErr w:type="spellStart"/>
      <w:r w:rsidRPr="008767A2">
        <w:rPr>
          <w:rFonts w:ascii="Times New Roman" w:hAnsi="Times New Roman" w:cs="Times New Roman"/>
          <w:sz w:val="24"/>
          <w:szCs w:val="24"/>
        </w:rPr>
        <w:t>method</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Genetic</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values</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were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estimated</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by</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Best</w:t>
      </w:r>
      <w:proofErr w:type="spellEnd"/>
      <w:r w:rsidRPr="008767A2">
        <w:rPr>
          <w:rFonts w:ascii="Times New Roman" w:hAnsi="Times New Roman" w:cs="Times New Roman"/>
          <w:sz w:val="24"/>
          <w:szCs w:val="24"/>
        </w:rPr>
        <w:t xml:space="preserve"> Linear Predictor (BLUP) </w:t>
      </w:r>
      <w:proofErr w:type="spellStart"/>
      <w:r w:rsidRPr="008767A2">
        <w:rPr>
          <w:rFonts w:ascii="Times New Roman" w:hAnsi="Times New Roman" w:cs="Times New Roman"/>
          <w:sz w:val="24"/>
          <w:szCs w:val="24"/>
        </w:rPr>
        <w:t>methodology</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genetic</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trends</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parameters</w:t>
      </w:r>
      <w:proofErr w:type="spellEnd"/>
      <w:r w:rsidRPr="008767A2">
        <w:rPr>
          <w:rFonts w:ascii="Times New Roman" w:hAnsi="Times New Roman" w:cs="Times New Roman"/>
          <w:sz w:val="24"/>
          <w:szCs w:val="24"/>
        </w:rPr>
        <w:t xml:space="preserve"> </w:t>
      </w:r>
      <w:r w:rsidRPr="008767A2">
        <w:rPr>
          <w:rFonts w:ascii="Times New Roman" w:hAnsi="Times New Roman" w:cs="Times New Roman"/>
          <w:i/>
          <w:sz w:val="24"/>
          <w:szCs w:val="24"/>
        </w:rPr>
        <w:t>A</w:t>
      </w:r>
      <w:r w:rsidRPr="008767A2">
        <w:rPr>
          <w:rFonts w:ascii="Times New Roman" w:hAnsi="Times New Roman" w:cs="Times New Roman"/>
          <w:sz w:val="24"/>
          <w:szCs w:val="24"/>
        </w:rPr>
        <w:t xml:space="preserve"> and </w:t>
      </w:r>
      <w:r w:rsidRPr="008767A2">
        <w:rPr>
          <w:rFonts w:ascii="Times New Roman" w:hAnsi="Times New Roman" w:cs="Times New Roman"/>
          <w:i/>
          <w:sz w:val="24"/>
          <w:szCs w:val="24"/>
        </w:rPr>
        <w:t>k</w:t>
      </w:r>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were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estimated</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by</w:t>
      </w:r>
      <w:proofErr w:type="spellEnd"/>
      <w:r w:rsidRPr="008767A2">
        <w:rPr>
          <w:rFonts w:ascii="Times New Roman" w:hAnsi="Times New Roman" w:cs="Times New Roman"/>
          <w:sz w:val="24"/>
          <w:szCs w:val="24"/>
        </w:rPr>
        <w:t xml:space="preserve"> linear </w:t>
      </w:r>
      <w:proofErr w:type="spellStart"/>
      <w:r w:rsidRPr="008767A2">
        <w:rPr>
          <w:rFonts w:ascii="Times New Roman" w:hAnsi="Times New Roman" w:cs="Times New Roman"/>
          <w:sz w:val="24"/>
          <w:szCs w:val="24"/>
        </w:rPr>
        <w:t>regression</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results</w:t>
      </w:r>
      <w:proofErr w:type="spellEnd"/>
      <w:r w:rsidRPr="008767A2">
        <w:rPr>
          <w:rFonts w:ascii="Times New Roman" w:hAnsi="Times New Roman" w:cs="Times New Roman"/>
          <w:sz w:val="24"/>
          <w:szCs w:val="24"/>
        </w:rPr>
        <w:t xml:space="preserve"> show </w:t>
      </w:r>
      <w:proofErr w:type="spellStart"/>
      <w:r w:rsidRPr="008767A2">
        <w:rPr>
          <w:rFonts w:ascii="Times New Roman" w:hAnsi="Times New Roman" w:cs="Times New Roman"/>
          <w:sz w:val="24"/>
          <w:szCs w:val="24"/>
        </w:rPr>
        <w:t>that</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asymptotic</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body</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weight</w:t>
      </w:r>
      <w:proofErr w:type="spellEnd"/>
      <w:r w:rsidRPr="008767A2">
        <w:rPr>
          <w:rFonts w:ascii="Times New Roman" w:hAnsi="Times New Roman" w:cs="Times New Roman"/>
          <w:sz w:val="24"/>
          <w:szCs w:val="24"/>
        </w:rPr>
        <w:t xml:space="preserve"> (</w:t>
      </w:r>
      <w:r w:rsidRPr="008767A2">
        <w:rPr>
          <w:rFonts w:ascii="Times New Roman" w:hAnsi="Times New Roman" w:cs="Times New Roman"/>
          <w:i/>
          <w:sz w:val="24"/>
          <w:szCs w:val="24"/>
        </w:rPr>
        <w:t>A</w:t>
      </w:r>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was</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higher</w:t>
      </w:r>
      <w:proofErr w:type="spellEnd"/>
      <w:r w:rsidRPr="008767A2">
        <w:rPr>
          <w:rFonts w:ascii="Times New Roman" w:hAnsi="Times New Roman" w:cs="Times New Roman"/>
          <w:sz w:val="24"/>
          <w:szCs w:val="24"/>
        </w:rPr>
        <w:t xml:space="preserve"> in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Brody</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model</w:t>
      </w:r>
      <w:proofErr w:type="spellEnd"/>
      <w:r w:rsidRPr="008767A2">
        <w:rPr>
          <w:rFonts w:ascii="Times New Roman" w:hAnsi="Times New Roman" w:cs="Times New Roman"/>
          <w:sz w:val="24"/>
          <w:szCs w:val="24"/>
        </w:rPr>
        <w:t xml:space="preserve"> (26.0980 kg) and </w:t>
      </w:r>
      <w:proofErr w:type="spellStart"/>
      <w:r w:rsidRPr="008767A2">
        <w:rPr>
          <w:rFonts w:ascii="Times New Roman" w:hAnsi="Times New Roman" w:cs="Times New Roman"/>
          <w:sz w:val="24"/>
          <w:szCs w:val="24"/>
        </w:rPr>
        <w:t>lower</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for</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Logistic</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model</w:t>
      </w:r>
      <w:proofErr w:type="spellEnd"/>
      <w:r w:rsidRPr="008767A2">
        <w:rPr>
          <w:rFonts w:ascii="Times New Roman" w:hAnsi="Times New Roman" w:cs="Times New Roman"/>
          <w:sz w:val="24"/>
          <w:szCs w:val="24"/>
        </w:rPr>
        <w:t xml:space="preserve"> (24.7717 kg).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estimation</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parameter</w:t>
      </w:r>
      <w:proofErr w:type="spellEnd"/>
      <w:r w:rsidRPr="008767A2">
        <w:rPr>
          <w:rFonts w:ascii="Times New Roman" w:hAnsi="Times New Roman" w:cs="Times New Roman"/>
          <w:sz w:val="24"/>
          <w:szCs w:val="24"/>
        </w:rPr>
        <w:t xml:space="preserve"> </w:t>
      </w:r>
      <w:r w:rsidRPr="008767A2">
        <w:rPr>
          <w:rFonts w:ascii="Times New Roman" w:hAnsi="Times New Roman" w:cs="Times New Roman"/>
          <w:i/>
          <w:sz w:val="24"/>
          <w:szCs w:val="24"/>
        </w:rPr>
        <w:t>B</w:t>
      </w:r>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was</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lower</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for</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Von Bertalanffy </w:t>
      </w:r>
      <w:proofErr w:type="spellStart"/>
      <w:r w:rsidRPr="008767A2">
        <w:rPr>
          <w:rFonts w:ascii="Times New Roman" w:hAnsi="Times New Roman" w:cs="Times New Roman"/>
          <w:sz w:val="24"/>
          <w:szCs w:val="24"/>
        </w:rPr>
        <w:t>model</w:t>
      </w:r>
      <w:proofErr w:type="spellEnd"/>
      <w:r w:rsidRPr="008767A2">
        <w:rPr>
          <w:rFonts w:ascii="Times New Roman" w:hAnsi="Times New Roman" w:cs="Times New Roman"/>
          <w:sz w:val="24"/>
          <w:szCs w:val="24"/>
        </w:rPr>
        <w:t xml:space="preserve"> (0.3643 kg), </w:t>
      </w:r>
      <w:proofErr w:type="spellStart"/>
      <w:r w:rsidRPr="008767A2">
        <w:rPr>
          <w:rFonts w:ascii="Times New Roman" w:hAnsi="Times New Roman" w:cs="Times New Roman"/>
          <w:sz w:val="24"/>
          <w:szCs w:val="24"/>
        </w:rPr>
        <w:t>while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Logistic</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model</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presented</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highest</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value</w:t>
      </w:r>
      <w:proofErr w:type="spellEnd"/>
      <w:r w:rsidRPr="008767A2">
        <w:rPr>
          <w:rFonts w:ascii="Times New Roman" w:hAnsi="Times New Roman" w:cs="Times New Roman"/>
          <w:sz w:val="24"/>
          <w:szCs w:val="24"/>
        </w:rPr>
        <w:t xml:space="preserve"> (1.8415).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lastRenderedPageBreak/>
        <w:t>maturation</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rate</w:t>
      </w:r>
      <w:proofErr w:type="spellEnd"/>
      <w:r w:rsidRPr="008767A2">
        <w:rPr>
          <w:rFonts w:ascii="Times New Roman" w:hAnsi="Times New Roman" w:cs="Times New Roman"/>
          <w:sz w:val="24"/>
          <w:szCs w:val="24"/>
        </w:rPr>
        <w:t xml:space="preserve"> (</w:t>
      </w:r>
      <w:r w:rsidRPr="008767A2">
        <w:rPr>
          <w:rFonts w:ascii="Times New Roman" w:hAnsi="Times New Roman" w:cs="Times New Roman"/>
          <w:i/>
          <w:sz w:val="24"/>
          <w:szCs w:val="24"/>
        </w:rPr>
        <w:t>k</w:t>
      </w:r>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had</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values</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ranging</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from</w:t>
      </w:r>
      <w:proofErr w:type="spellEnd"/>
      <w:r w:rsidRPr="008767A2">
        <w:rPr>
          <w:rFonts w:ascii="Times New Roman" w:hAnsi="Times New Roman" w:cs="Times New Roman"/>
          <w:sz w:val="24"/>
          <w:szCs w:val="24"/>
        </w:rPr>
        <w:t xml:space="preserve"> 0.00867 </w:t>
      </w:r>
      <w:proofErr w:type="spellStart"/>
      <w:r w:rsidRPr="008767A2">
        <w:rPr>
          <w:rFonts w:ascii="Times New Roman" w:hAnsi="Times New Roman" w:cs="Times New Roman"/>
          <w:sz w:val="24"/>
          <w:szCs w:val="24"/>
        </w:rPr>
        <w:t>to</w:t>
      </w:r>
      <w:proofErr w:type="spellEnd"/>
      <w:r w:rsidRPr="008767A2">
        <w:rPr>
          <w:rFonts w:ascii="Times New Roman" w:hAnsi="Times New Roman" w:cs="Times New Roman"/>
          <w:sz w:val="24"/>
          <w:szCs w:val="24"/>
        </w:rPr>
        <w:t xml:space="preserve"> 0.0159. </w:t>
      </w:r>
      <w:proofErr w:type="spellStart"/>
      <w:r w:rsidRPr="008767A2">
        <w:rPr>
          <w:rFonts w:ascii="Times New Roman" w:hAnsi="Times New Roman" w:cs="Times New Roman"/>
          <w:sz w:val="24"/>
          <w:szCs w:val="24"/>
        </w:rPr>
        <w:t>Brody's</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model</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showed</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highest</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adjusted</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coefficient</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determination</w:t>
      </w:r>
      <w:proofErr w:type="spellEnd"/>
      <w:r w:rsidRPr="008767A2">
        <w:rPr>
          <w:rFonts w:ascii="Times New Roman" w:hAnsi="Times New Roman" w:cs="Times New Roman"/>
          <w:sz w:val="24"/>
          <w:szCs w:val="24"/>
        </w:rPr>
        <w:t xml:space="preserve"> (71.55%) and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lowest</w:t>
      </w:r>
      <w:proofErr w:type="spellEnd"/>
      <w:r w:rsidRPr="008767A2">
        <w:rPr>
          <w:rFonts w:ascii="Times New Roman" w:hAnsi="Times New Roman" w:cs="Times New Roman"/>
          <w:sz w:val="24"/>
          <w:szCs w:val="24"/>
        </w:rPr>
        <w:t xml:space="preserve"> mean </w:t>
      </w:r>
      <w:proofErr w:type="spellStart"/>
      <w:r w:rsidRPr="008767A2">
        <w:rPr>
          <w:rFonts w:ascii="Times New Roman" w:hAnsi="Times New Roman" w:cs="Times New Roman"/>
          <w:sz w:val="24"/>
          <w:szCs w:val="24"/>
        </w:rPr>
        <w:t>square</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error (14.2130).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fleece</w:t>
      </w:r>
      <w:proofErr w:type="spellEnd"/>
      <w:r w:rsidRPr="008767A2">
        <w:rPr>
          <w:rFonts w:ascii="Times New Roman" w:hAnsi="Times New Roman" w:cs="Times New Roman"/>
          <w:sz w:val="24"/>
          <w:szCs w:val="24"/>
        </w:rPr>
        <w:t xml:space="preserve"> color and sex </w:t>
      </w:r>
      <w:proofErr w:type="spellStart"/>
      <w:r w:rsidRPr="008767A2">
        <w:rPr>
          <w:rFonts w:ascii="Times New Roman" w:hAnsi="Times New Roman" w:cs="Times New Roman"/>
          <w:sz w:val="24"/>
          <w:szCs w:val="24"/>
        </w:rPr>
        <w:t>factors</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alpaca </w:t>
      </w:r>
      <w:proofErr w:type="spellStart"/>
      <w:r w:rsidRPr="008767A2">
        <w:rPr>
          <w:rFonts w:ascii="Times New Roman" w:hAnsi="Times New Roman" w:cs="Times New Roman"/>
          <w:sz w:val="24"/>
          <w:szCs w:val="24"/>
        </w:rPr>
        <w:t>had</w:t>
      </w:r>
      <w:proofErr w:type="spellEnd"/>
      <w:r w:rsidRPr="008767A2">
        <w:rPr>
          <w:rFonts w:ascii="Times New Roman" w:hAnsi="Times New Roman" w:cs="Times New Roman"/>
          <w:sz w:val="24"/>
          <w:szCs w:val="24"/>
        </w:rPr>
        <w:t xml:space="preserve"> a </w:t>
      </w:r>
      <w:proofErr w:type="spellStart"/>
      <w:r w:rsidRPr="008767A2">
        <w:rPr>
          <w:rFonts w:ascii="Times New Roman" w:hAnsi="Times New Roman" w:cs="Times New Roman"/>
          <w:sz w:val="24"/>
          <w:szCs w:val="24"/>
        </w:rPr>
        <w:t>significant</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effect</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on</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asymptotic</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body</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weight</w:t>
      </w:r>
      <w:proofErr w:type="spellEnd"/>
      <w:r w:rsidRPr="008767A2">
        <w:rPr>
          <w:rFonts w:ascii="Times New Roman" w:hAnsi="Times New Roman" w:cs="Times New Roman"/>
          <w:sz w:val="24"/>
          <w:szCs w:val="24"/>
        </w:rPr>
        <w:t xml:space="preserve"> (</w:t>
      </w:r>
      <w:r w:rsidRPr="008767A2">
        <w:rPr>
          <w:rFonts w:ascii="Times New Roman" w:hAnsi="Times New Roman" w:cs="Times New Roman"/>
          <w:i/>
          <w:sz w:val="24"/>
          <w:szCs w:val="24"/>
        </w:rPr>
        <w:t>A</w:t>
      </w:r>
      <w:r w:rsidRPr="008767A2">
        <w:rPr>
          <w:rFonts w:ascii="Times New Roman" w:hAnsi="Times New Roman" w:cs="Times New Roman"/>
          <w:sz w:val="24"/>
          <w:szCs w:val="24"/>
        </w:rPr>
        <w:t xml:space="preserve">) (P &lt;0.01),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month</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birth</w:t>
      </w:r>
      <w:proofErr w:type="spellEnd"/>
      <w:r w:rsidRPr="008767A2">
        <w:rPr>
          <w:rFonts w:ascii="Times New Roman" w:hAnsi="Times New Roman" w:cs="Times New Roman"/>
          <w:sz w:val="24"/>
          <w:szCs w:val="24"/>
        </w:rPr>
        <w:t xml:space="preserve"> factor </w:t>
      </w:r>
      <w:proofErr w:type="spellStart"/>
      <w:r w:rsidRPr="008767A2">
        <w:rPr>
          <w:rFonts w:ascii="Times New Roman" w:hAnsi="Times New Roman" w:cs="Times New Roman"/>
          <w:sz w:val="24"/>
          <w:szCs w:val="24"/>
        </w:rPr>
        <w:t>had</w:t>
      </w:r>
      <w:proofErr w:type="spellEnd"/>
      <w:r w:rsidRPr="008767A2">
        <w:rPr>
          <w:rFonts w:ascii="Times New Roman" w:hAnsi="Times New Roman" w:cs="Times New Roman"/>
          <w:sz w:val="24"/>
          <w:szCs w:val="24"/>
        </w:rPr>
        <w:t xml:space="preserve"> a </w:t>
      </w:r>
      <w:proofErr w:type="spellStart"/>
      <w:r w:rsidRPr="008767A2">
        <w:rPr>
          <w:rFonts w:ascii="Times New Roman" w:hAnsi="Times New Roman" w:cs="Times New Roman"/>
          <w:sz w:val="24"/>
          <w:szCs w:val="24"/>
        </w:rPr>
        <w:t>significant</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effect</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on</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both</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parameters</w:t>
      </w:r>
      <w:proofErr w:type="spellEnd"/>
      <w:r w:rsidRPr="008767A2">
        <w:rPr>
          <w:rFonts w:ascii="Times New Roman" w:hAnsi="Times New Roman" w:cs="Times New Roman"/>
          <w:sz w:val="24"/>
          <w:szCs w:val="24"/>
        </w:rPr>
        <w:t xml:space="preserve"> (</w:t>
      </w:r>
      <w:r w:rsidRPr="008767A2">
        <w:rPr>
          <w:rFonts w:ascii="Times New Roman" w:hAnsi="Times New Roman" w:cs="Times New Roman"/>
          <w:i/>
          <w:sz w:val="24"/>
          <w:szCs w:val="24"/>
        </w:rPr>
        <w:t>A</w:t>
      </w:r>
      <w:r w:rsidRPr="008767A2">
        <w:rPr>
          <w:rFonts w:ascii="Times New Roman" w:hAnsi="Times New Roman" w:cs="Times New Roman"/>
          <w:sz w:val="24"/>
          <w:szCs w:val="24"/>
        </w:rPr>
        <w:t xml:space="preserve"> and </w:t>
      </w:r>
      <w:r w:rsidRPr="008767A2">
        <w:rPr>
          <w:rFonts w:ascii="Times New Roman" w:hAnsi="Times New Roman" w:cs="Times New Roman"/>
          <w:i/>
          <w:sz w:val="24"/>
          <w:szCs w:val="24"/>
        </w:rPr>
        <w:t>k</w:t>
      </w:r>
      <w:r w:rsidRPr="008767A2">
        <w:rPr>
          <w:rFonts w:ascii="Times New Roman" w:hAnsi="Times New Roman" w:cs="Times New Roman"/>
          <w:sz w:val="24"/>
          <w:szCs w:val="24"/>
        </w:rPr>
        <w:t>) (P &lt;0</w:t>
      </w:r>
      <w:r>
        <w:rPr>
          <w:rFonts w:ascii="Times New Roman" w:hAnsi="Times New Roman" w:cs="Times New Roman"/>
          <w:sz w:val="24"/>
          <w:szCs w:val="24"/>
        </w:rPr>
        <w:t>.</w:t>
      </w:r>
      <w:r w:rsidRPr="008767A2">
        <w:rPr>
          <w:rFonts w:ascii="Times New Roman" w:hAnsi="Times New Roman" w:cs="Times New Roman"/>
          <w:sz w:val="24"/>
          <w:szCs w:val="24"/>
        </w:rPr>
        <w:t xml:space="preserve">01).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month</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birth</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year</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birth</w:t>
      </w:r>
      <w:proofErr w:type="spellEnd"/>
      <w:r w:rsidRPr="008767A2">
        <w:rPr>
          <w:rFonts w:ascii="Times New Roman" w:hAnsi="Times New Roman" w:cs="Times New Roman"/>
          <w:sz w:val="24"/>
          <w:szCs w:val="24"/>
        </w:rPr>
        <w:t xml:space="preserve"> and sex </w:t>
      </w:r>
      <w:proofErr w:type="spellStart"/>
      <w:r w:rsidRPr="008767A2">
        <w:rPr>
          <w:rFonts w:ascii="Times New Roman" w:hAnsi="Times New Roman" w:cs="Times New Roman"/>
          <w:sz w:val="24"/>
          <w:szCs w:val="24"/>
        </w:rPr>
        <w:t>had</w:t>
      </w:r>
      <w:proofErr w:type="spellEnd"/>
      <w:r w:rsidRPr="008767A2">
        <w:rPr>
          <w:rFonts w:ascii="Times New Roman" w:hAnsi="Times New Roman" w:cs="Times New Roman"/>
          <w:sz w:val="24"/>
          <w:szCs w:val="24"/>
        </w:rPr>
        <w:t xml:space="preserve"> a </w:t>
      </w:r>
      <w:proofErr w:type="spellStart"/>
      <w:r w:rsidRPr="008767A2">
        <w:rPr>
          <w:rFonts w:ascii="Times New Roman" w:hAnsi="Times New Roman" w:cs="Times New Roman"/>
          <w:sz w:val="24"/>
          <w:szCs w:val="24"/>
        </w:rPr>
        <w:t>significant</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effect</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on</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growth</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rate</w:t>
      </w:r>
      <w:proofErr w:type="spellEnd"/>
      <w:r w:rsidRPr="008767A2">
        <w:rPr>
          <w:rFonts w:ascii="Times New Roman" w:hAnsi="Times New Roman" w:cs="Times New Roman"/>
          <w:sz w:val="24"/>
          <w:szCs w:val="24"/>
        </w:rPr>
        <w:t xml:space="preserve"> (</w:t>
      </w:r>
      <w:r w:rsidRPr="008767A2">
        <w:rPr>
          <w:rFonts w:ascii="Times New Roman" w:hAnsi="Times New Roman" w:cs="Times New Roman"/>
          <w:i/>
          <w:sz w:val="24"/>
          <w:szCs w:val="24"/>
        </w:rPr>
        <w:t>k</w:t>
      </w:r>
      <w:r w:rsidRPr="008767A2">
        <w:rPr>
          <w:rFonts w:ascii="Times New Roman" w:hAnsi="Times New Roman" w:cs="Times New Roman"/>
          <w:sz w:val="24"/>
          <w:szCs w:val="24"/>
        </w:rPr>
        <w:t xml:space="preserve">) (P &lt;0.05), </w:t>
      </w:r>
      <w:proofErr w:type="spellStart"/>
      <w:r w:rsidRPr="008767A2">
        <w:rPr>
          <w:rFonts w:ascii="Times New Roman" w:hAnsi="Times New Roman" w:cs="Times New Roman"/>
          <w:sz w:val="24"/>
          <w:szCs w:val="24"/>
        </w:rPr>
        <w:t>but</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there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was</w:t>
      </w:r>
      <w:proofErr w:type="spellEnd"/>
      <w:r w:rsidRPr="008767A2">
        <w:rPr>
          <w:rFonts w:ascii="Times New Roman" w:hAnsi="Times New Roman" w:cs="Times New Roman"/>
          <w:sz w:val="24"/>
          <w:szCs w:val="24"/>
        </w:rPr>
        <w:t xml:space="preserve"> no </w:t>
      </w:r>
      <w:proofErr w:type="spellStart"/>
      <w:r w:rsidRPr="008767A2">
        <w:rPr>
          <w:rFonts w:ascii="Times New Roman" w:hAnsi="Times New Roman" w:cs="Times New Roman"/>
          <w:sz w:val="24"/>
          <w:szCs w:val="24"/>
        </w:rPr>
        <w:t>significant</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effect</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alpaca </w:t>
      </w:r>
      <w:proofErr w:type="spellStart"/>
      <w:r w:rsidRPr="008767A2">
        <w:rPr>
          <w:rFonts w:ascii="Times New Roman" w:hAnsi="Times New Roman" w:cs="Times New Roman"/>
          <w:sz w:val="24"/>
          <w:szCs w:val="24"/>
        </w:rPr>
        <w:t>fleece</w:t>
      </w:r>
      <w:proofErr w:type="spellEnd"/>
      <w:r w:rsidRPr="008767A2">
        <w:rPr>
          <w:rFonts w:ascii="Times New Roman" w:hAnsi="Times New Roman" w:cs="Times New Roman"/>
          <w:sz w:val="24"/>
          <w:szCs w:val="24"/>
        </w:rPr>
        <w:t xml:space="preserve"> color </w:t>
      </w:r>
      <w:proofErr w:type="spellStart"/>
      <w:r w:rsidRPr="008767A2">
        <w:rPr>
          <w:rFonts w:ascii="Times New Roman" w:hAnsi="Times New Roman" w:cs="Times New Roman"/>
          <w:sz w:val="24"/>
          <w:szCs w:val="24"/>
        </w:rPr>
        <w:t>on</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growth</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rate</w:t>
      </w:r>
      <w:proofErr w:type="spellEnd"/>
      <w:r w:rsidRPr="008767A2">
        <w:rPr>
          <w:rFonts w:ascii="Times New Roman" w:hAnsi="Times New Roman" w:cs="Times New Roman"/>
          <w:sz w:val="24"/>
          <w:szCs w:val="24"/>
        </w:rPr>
        <w:t xml:space="preserve"> (</w:t>
      </w:r>
      <w:r w:rsidRPr="008767A2">
        <w:rPr>
          <w:rFonts w:ascii="Times New Roman" w:hAnsi="Times New Roman" w:cs="Times New Roman"/>
          <w:i/>
          <w:sz w:val="24"/>
          <w:szCs w:val="24"/>
        </w:rPr>
        <w:t>k</w:t>
      </w:r>
      <w:r w:rsidRPr="008767A2">
        <w:rPr>
          <w:rFonts w:ascii="Times New Roman" w:hAnsi="Times New Roman" w:cs="Times New Roman"/>
          <w:sz w:val="24"/>
          <w:szCs w:val="24"/>
        </w:rPr>
        <w:t xml:space="preserve">) (P ≥ 0.05).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heritability</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parameter</w:t>
      </w:r>
      <w:proofErr w:type="spellEnd"/>
      <w:r w:rsidRPr="008767A2">
        <w:rPr>
          <w:rFonts w:ascii="Times New Roman" w:hAnsi="Times New Roman" w:cs="Times New Roman"/>
          <w:sz w:val="24"/>
          <w:szCs w:val="24"/>
        </w:rPr>
        <w:t xml:space="preserve"> </w:t>
      </w:r>
      <w:r w:rsidRPr="008767A2">
        <w:rPr>
          <w:rFonts w:ascii="Times New Roman" w:hAnsi="Times New Roman" w:cs="Times New Roman"/>
          <w:i/>
          <w:sz w:val="24"/>
          <w:szCs w:val="24"/>
        </w:rPr>
        <w:t>A</w:t>
      </w:r>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Brody</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growth</w:t>
      </w:r>
      <w:proofErr w:type="spellEnd"/>
      <w:r w:rsidRPr="008767A2">
        <w:rPr>
          <w:rFonts w:ascii="Times New Roman" w:hAnsi="Times New Roman" w:cs="Times New Roman"/>
          <w:sz w:val="24"/>
          <w:szCs w:val="24"/>
        </w:rPr>
        <w:t xml:space="preserve"> curve </w:t>
      </w:r>
      <w:proofErr w:type="spellStart"/>
      <w:r w:rsidRPr="008767A2">
        <w:rPr>
          <w:rFonts w:ascii="Times New Roman" w:hAnsi="Times New Roman" w:cs="Times New Roman"/>
          <w:sz w:val="24"/>
          <w:szCs w:val="24"/>
        </w:rPr>
        <w:t>was</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medium</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magnitude</w:t>
      </w:r>
      <w:proofErr w:type="spellEnd"/>
      <w:r w:rsidRPr="008767A2">
        <w:rPr>
          <w:rFonts w:ascii="Times New Roman" w:hAnsi="Times New Roman" w:cs="Times New Roman"/>
          <w:sz w:val="24"/>
          <w:szCs w:val="24"/>
        </w:rPr>
        <w:t xml:space="preserve"> (0.31745), </w:t>
      </w:r>
      <w:proofErr w:type="spellStart"/>
      <w:r w:rsidRPr="008767A2">
        <w:rPr>
          <w:rFonts w:ascii="Times New Roman" w:hAnsi="Times New Roman" w:cs="Times New Roman"/>
          <w:sz w:val="24"/>
          <w:szCs w:val="24"/>
        </w:rPr>
        <w:t>for</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parameter</w:t>
      </w:r>
      <w:proofErr w:type="spellEnd"/>
      <w:r w:rsidRPr="008767A2">
        <w:rPr>
          <w:rFonts w:ascii="Times New Roman" w:hAnsi="Times New Roman" w:cs="Times New Roman"/>
          <w:sz w:val="24"/>
          <w:szCs w:val="24"/>
        </w:rPr>
        <w:t xml:space="preserve"> </w:t>
      </w:r>
      <w:r w:rsidRPr="008767A2">
        <w:rPr>
          <w:rFonts w:ascii="Times New Roman" w:hAnsi="Times New Roman" w:cs="Times New Roman"/>
          <w:i/>
          <w:sz w:val="24"/>
          <w:szCs w:val="24"/>
        </w:rPr>
        <w:t>k</w:t>
      </w:r>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it</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was</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low</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magnitude</w:t>
      </w:r>
      <w:proofErr w:type="spellEnd"/>
      <w:r w:rsidRPr="008767A2">
        <w:rPr>
          <w:rFonts w:ascii="Times New Roman" w:hAnsi="Times New Roman" w:cs="Times New Roman"/>
          <w:sz w:val="24"/>
          <w:szCs w:val="24"/>
        </w:rPr>
        <w:t xml:space="preserve"> (0.05139) and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genetic</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correlation</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between</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parameters</w:t>
      </w:r>
      <w:proofErr w:type="spellEnd"/>
      <w:r w:rsidRPr="008767A2">
        <w:rPr>
          <w:rFonts w:ascii="Times New Roman" w:hAnsi="Times New Roman" w:cs="Times New Roman"/>
          <w:sz w:val="24"/>
          <w:szCs w:val="24"/>
        </w:rPr>
        <w:t xml:space="preserve"> </w:t>
      </w:r>
      <w:r w:rsidRPr="008767A2">
        <w:rPr>
          <w:rFonts w:ascii="Times New Roman" w:hAnsi="Times New Roman" w:cs="Times New Roman"/>
          <w:i/>
          <w:sz w:val="24"/>
          <w:szCs w:val="24"/>
        </w:rPr>
        <w:t>A</w:t>
      </w:r>
      <w:r w:rsidRPr="008767A2">
        <w:rPr>
          <w:rFonts w:ascii="Times New Roman" w:hAnsi="Times New Roman" w:cs="Times New Roman"/>
          <w:sz w:val="24"/>
          <w:szCs w:val="24"/>
        </w:rPr>
        <w:t xml:space="preserve"> and </w:t>
      </w:r>
      <w:r w:rsidRPr="008767A2">
        <w:rPr>
          <w:rFonts w:ascii="Times New Roman" w:hAnsi="Times New Roman" w:cs="Times New Roman"/>
          <w:i/>
          <w:sz w:val="24"/>
          <w:szCs w:val="24"/>
        </w:rPr>
        <w:t>k</w:t>
      </w:r>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relatively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high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negative</w:t>
      </w:r>
      <w:proofErr w:type="spellEnd"/>
      <w:r>
        <w:rPr>
          <w:rFonts w:ascii="Times New Roman" w:hAnsi="Times New Roman" w:cs="Times New Roman"/>
          <w:sz w:val="24"/>
          <w:szCs w:val="24"/>
        </w:rPr>
        <w:t xml:space="preserve"> (</w:t>
      </w:r>
      <w:r w:rsidRPr="008767A2">
        <w:rPr>
          <w:rFonts w:ascii="Times New Roman" w:hAnsi="Times New Roman" w:cs="Times New Roman"/>
          <w:sz w:val="24"/>
          <w:szCs w:val="24"/>
        </w:rPr>
        <w:t xml:space="preserve">-0.37371).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genetic</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trend</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was</w:t>
      </w:r>
      <w:proofErr w:type="spellEnd"/>
      <w:r w:rsidRPr="008767A2">
        <w:rPr>
          <w:rFonts w:ascii="Times New Roman" w:hAnsi="Times New Roman" w:cs="Times New Roman"/>
          <w:sz w:val="24"/>
          <w:szCs w:val="24"/>
        </w:rPr>
        <w:t xml:space="preserve"> positive </w:t>
      </w:r>
      <w:proofErr w:type="spellStart"/>
      <w:r w:rsidRPr="008767A2">
        <w:rPr>
          <w:rFonts w:ascii="Times New Roman" w:hAnsi="Times New Roman" w:cs="Times New Roman"/>
          <w:sz w:val="24"/>
          <w:szCs w:val="24"/>
        </w:rPr>
        <w:t>for</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asymptotic</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weight</w:t>
      </w:r>
      <w:proofErr w:type="spellEnd"/>
      <w:r w:rsidRPr="008767A2">
        <w:rPr>
          <w:rFonts w:ascii="Times New Roman" w:hAnsi="Times New Roman" w:cs="Times New Roman"/>
          <w:sz w:val="24"/>
          <w:szCs w:val="24"/>
        </w:rPr>
        <w:t xml:space="preserve"> and </w:t>
      </w:r>
      <w:proofErr w:type="spellStart"/>
      <w:r w:rsidRPr="008767A2">
        <w:rPr>
          <w:rFonts w:ascii="Times New Roman" w:hAnsi="Times New Roman" w:cs="Times New Roman"/>
          <w:sz w:val="24"/>
          <w:szCs w:val="24"/>
        </w:rPr>
        <w:t>negative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for</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growth</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speed</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It</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is</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concluded</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that</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Brody's</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growth</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model</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is</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suitable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to</w:t>
      </w:r>
      <w:proofErr w:type="spellEnd"/>
      <w:r w:rsidRPr="008767A2">
        <w:rPr>
          <w:rFonts w:ascii="Times New Roman" w:hAnsi="Times New Roman" w:cs="Times New Roman"/>
          <w:sz w:val="24"/>
          <w:szCs w:val="24"/>
        </w:rPr>
        <w:t xml:space="preserve"> describe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growth</w:t>
      </w:r>
      <w:proofErr w:type="spellEnd"/>
      <w:r w:rsidRPr="008767A2">
        <w:rPr>
          <w:rFonts w:ascii="Times New Roman" w:hAnsi="Times New Roman" w:cs="Times New Roman"/>
          <w:sz w:val="24"/>
          <w:szCs w:val="24"/>
        </w:rPr>
        <w:t xml:space="preserve"> curve in </w:t>
      </w:r>
      <w:proofErr w:type="spellStart"/>
      <w:r w:rsidRPr="008767A2">
        <w:rPr>
          <w:rFonts w:ascii="Times New Roman" w:hAnsi="Times New Roman" w:cs="Times New Roman"/>
          <w:sz w:val="24"/>
          <w:szCs w:val="24"/>
        </w:rPr>
        <w:t>young</w:t>
      </w:r>
      <w:proofErr w:type="spellEnd"/>
      <w:r w:rsidRPr="008767A2">
        <w:rPr>
          <w:rFonts w:ascii="Times New Roman" w:hAnsi="Times New Roman" w:cs="Times New Roman"/>
          <w:sz w:val="24"/>
          <w:szCs w:val="24"/>
        </w:rPr>
        <w:t xml:space="preserve"> Huacaya alpacas.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asymptotic</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weight</w:t>
      </w:r>
      <w:proofErr w:type="spellEnd"/>
      <w:r w:rsidRPr="008767A2">
        <w:rPr>
          <w:rFonts w:ascii="Times New Roman" w:hAnsi="Times New Roman" w:cs="Times New Roman"/>
          <w:sz w:val="24"/>
          <w:szCs w:val="24"/>
        </w:rPr>
        <w:t xml:space="preserve"> (</w:t>
      </w:r>
      <w:r w:rsidRPr="008767A2">
        <w:rPr>
          <w:rFonts w:ascii="Times New Roman" w:hAnsi="Times New Roman" w:cs="Times New Roman"/>
          <w:i/>
          <w:sz w:val="24"/>
          <w:szCs w:val="24"/>
        </w:rPr>
        <w:t>A</w:t>
      </w:r>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was</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influenced</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by</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fixed</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effects</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but</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maturity</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rate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only</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by</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month</w:t>
      </w:r>
      <w:proofErr w:type="spellEnd"/>
      <w:r w:rsidRPr="008767A2">
        <w:rPr>
          <w:rFonts w:ascii="Times New Roman" w:hAnsi="Times New Roman" w:cs="Times New Roman"/>
          <w:sz w:val="24"/>
          <w:szCs w:val="24"/>
        </w:rPr>
        <w:t xml:space="preserve"> and </w:t>
      </w:r>
      <w:proofErr w:type="spellStart"/>
      <w:r w:rsidRPr="008767A2">
        <w:rPr>
          <w:rFonts w:ascii="Times New Roman" w:hAnsi="Times New Roman" w:cs="Times New Roman"/>
          <w:sz w:val="24"/>
          <w:szCs w:val="24"/>
        </w:rPr>
        <w:t>year</w:t>
      </w:r>
      <w:proofErr w:type="spellEnd"/>
      <w:r w:rsidRPr="008767A2">
        <w:rPr>
          <w:rFonts w:ascii="Times New Roman" w:hAnsi="Times New Roman" w:cs="Times New Roman"/>
          <w:sz w:val="24"/>
          <w:szCs w:val="24"/>
        </w:rPr>
        <w:t xml:space="preserve"> of </w:t>
      </w:r>
      <w:proofErr w:type="spellStart"/>
      <w:r w:rsidRPr="008767A2">
        <w:rPr>
          <w:rFonts w:ascii="Times New Roman" w:hAnsi="Times New Roman" w:cs="Times New Roman"/>
          <w:sz w:val="24"/>
          <w:szCs w:val="24"/>
        </w:rPr>
        <w:t>birth</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The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heritability</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for</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asymptotic</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body</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weight</w:t>
      </w:r>
      <w:proofErr w:type="spellEnd"/>
      <w:r w:rsidRPr="008767A2">
        <w:rPr>
          <w:rFonts w:ascii="Times New Roman" w:hAnsi="Times New Roman" w:cs="Times New Roman"/>
          <w:sz w:val="24"/>
          <w:szCs w:val="24"/>
        </w:rPr>
        <w:t xml:space="preserve"> (</w:t>
      </w:r>
      <w:r w:rsidRPr="008767A2">
        <w:rPr>
          <w:rFonts w:ascii="Times New Roman" w:hAnsi="Times New Roman" w:cs="Times New Roman"/>
          <w:i/>
          <w:sz w:val="24"/>
          <w:szCs w:val="24"/>
        </w:rPr>
        <w:t>A</w:t>
      </w:r>
      <w:r w:rsidRPr="008767A2">
        <w:rPr>
          <w:rFonts w:ascii="Times New Roman" w:hAnsi="Times New Roman" w:cs="Times New Roman"/>
          <w:sz w:val="24"/>
          <w:szCs w:val="24"/>
        </w:rPr>
        <w:t xml:space="preserve">) and </w:t>
      </w:r>
      <w:proofErr w:type="spellStart"/>
      <w:r w:rsidRPr="008767A2">
        <w:rPr>
          <w:rFonts w:ascii="Times New Roman" w:hAnsi="Times New Roman" w:cs="Times New Roman"/>
          <w:sz w:val="24"/>
          <w:szCs w:val="24"/>
        </w:rPr>
        <w:t>maturation</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rate</w:t>
      </w:r>
      <w:proofErr w:type="spellEnd"/>
      <w:r w:rsidRPr="008767A2">
        <w:rPr>
          <w:rFonts w:ascii="Times New Roman" w:hAnsi="Times New Roman" w:cs="Times New Roman"/>
          <w:sz w:val="24"/>
          <w:szCs w:val="24"/>
        </w:rPr>
        <w:t xml:space="preserve"> (k) </w:t>
      </w:r>
      <w:proofErr w:type="spellStart"/>
      <w:r w:rsidRPr="008767A2">
        <w:rPr>
          <w:rFonts w:ascii="Times New Roman" w:hAnsi="Times New Roman" w:cs="Times New Roman"/>
          <w:sz w:val="24"/>
          <w:szCs w:val="24"/>
        </w:rPr>
        <w:t>were</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medium</w:t>
      </w:r>
      <w:proofErr w:type="spellEnd"/>
      <w:r w:rsidRPr="008767A2">
        <w:rPr>
          <w:rFonts w:ascii="Times New Roman" w:hAnsi="Times New Roman" w:cs="Times New Roman"/>
          <w:sz w:val="24"/>
          <w:szCs w:val="24"/>
        </w:rPr>
        <w:t xml:space="preserve"> and </w:t>
      </w:r>
      <w:proofErr w:type="spellStart"/>
      <w:r w:rsidRPr="008767A2">
        <w:rPr>
          <w:rFonts w:ascii="Times New Roman" w:hAnsi="Times New Roman" w:cs="Times New Roman"/>
          <w:sz w:val="24"/>
          <w:szCs w:val="24"/>
        </w:rPr>
        <w:t>low</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magnitude</w:t>
      </w:r>
      <w:proofErr w:type="spellEnd"/>
      <w:r w:rsidRPr="008767A2">
        <w:rPr>
          <w:rFonts w:ascii="Times New Roman" w:hAnsi="Times New Roman" w:cs="Times New Roman"/>
          <w:sz w:val="24"/>
          <w:szCs w:val="24"/>
        </w:rPr>
        <w:t>.</w:t>
      </w:r>
    </w:p>
    <w:p w:rsidR="00A94F9E" w:rsidRDefault="008767A2" w:rsidP="008767A2">
      <w:pPr>
        <w:spacing w:after="0" w:line="360" w:lineRule="auto"/>
        <w:jc w:val="both"/>
        <w:rPr>
          <w:rFonts w:ascii="Times New Roman" w:hAnsi="Times New Roman" w:cs="Times New Roman"/>
          <w:sz w:val="24"/>
          <w:szCs w:val="24"/>
        </w:rPr>
      </w:pPr>
      <w:proofErr w:type="spellStart"/>
      <w:r w:rsidRPr="008767A2">
        <w:rPr>
          <w:rFonts w:ascii="Times New Roman" w:hAnsi="Times New Roman" w:cs="Times New Roman"/>
          <w:b/>
          <w:sz w:val="24"/>
          <w:szCs w:val="24"/>
        </w:rPr>
        <w:t>Keywords</w:t>
      </w:r>
      <w:proofErr w:type="spellEnd"/>
      <w:r w:rsidRPr="008767A2">
        <w:rPr>
          <w:rFonts w:ascii="Times New Roman" w:hAnsi="Times New Roman" w:cs="Times New Roman"/>
          <w:b/>
          <w:sz w:val="24"/>
          <w:szCs w:val="24"/>
        </w:rPr>
        <w:t>:</w:t>
      </w:r>
      <w:r w:rsidRPr="008767A2">
        <w:rPr>
          <w:rFonts w:ascii="Times New Roman" w:hAnsi="Times New Roman" w:cs="Times New Roman"/>
          <w:sz w:val="24"/>
          <w:szCs w:val="24"/>
        </w:rPr>
        <w:t xml:space="preserve"> Alpaca, </w:t>
      </w:r>
      <w:proofErr w:type="spellStart"/>
      <w:r w:rsidRPr="008767A2">
        <w:rPr>
          <w:rFonts w:ascii="Times New Roman" w:hAnsi="Times New Roman" w:cs="Times New Roman"/>
          <w:sz w:val="24"/>
          <w:szCs w:val="24"/>
        </w:rPr>
        <w:t>growth</w:t>
      </w:r>
      <w:proofErr w:type="spellEnd"/>
      <w:r w:rsidRPr="008767A2">
        <w:rPr>
          <w:rFonts w:ascii="Times New Roman" w:hAnsi="Times New Roman" w:cs="Times New Roman"/>
          <w:sz w:val="24"/>
          <w:szCs w:val="24"/>
        </w:rPr>
        <w:t xml:space="preserve"> curve, </w:t>
      </w:r>
      <w:proofErr w:type="spellStart"/>
      <w:r w:rsidRPr="008767A2">
        <w:rPr>
          <w:rFonts w:ascii="Times New Roman" w:hAnsi="Times New Roman" w:cs="Times New Roman"/>
          <w:sz w:val="24"/>
          <w:szCs w:val="24"/>
        </w:rPr>
        <w:t>heritability</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model</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body</w:t>
      </w:r>
      <w:proofErr w:type="spellEnd"/>
      <w:r w:rsidRPr="008767A2">
        <w:rPr>
          <w:rFonts w:ascii="Times New Roman" w:hAnsi="Times New Roman" w:cs="Times New Roman"/>
          <w:sz w:val="24"/>
          <w:szCs w:val="24"/>
        </w:rPr>
        <w:t xml:space="preserve"> </w:t>
      </w:r>
      <w:proofErr w:type="spellStart"/>
      <w:r w:rsidRPr="008767A2">
        <w:rPr>
          <w:rFonts w:ascii="Times New Roman" w:hAnsi="Times New Roman" w:cs="Times New Roman"/>
          <w:sz w:val="24"/>
          <w:szCs w:val="24"/>
        </w:rPr>
        <w:t>weight</w:t>
      </w:r>
      <w:proofErr w:type="spellEnd"/>
      <w:r w:rsidRPr="008767A2">
        <w:rPr>
          <w:rFonts w:ascii="Times New Roman" w:hAnsi="Times New Roman" w:cs="Times New Roman"/>
          <w:sz w:val="24"/>
          <w:szCs w:val="24"/>
        </w:rPr>
        <w:t>.</w:t>
      </w:r>
    </w:p>
    <w:p w:rsidR="008767A2" w:rsidRPr="00A94F9E" w:rsidRDefault="008767A2" w:rsidP="008767A2">
      <w:pPr>
        <w:spacing w:after="0" w:line="360" w:lineRule="auto"/>
        <w:jc w:val="both"/>
        <w:rPr>
          <w:rFonts w:ascii="Times New Roman" w:hAnsi="Times New Roman" w:cs="Times New Roman"/>
          <w:sz w:val="24"/>
          <w:szCs w:val="24"/>
        </w:rPr>
      </w:pPr>
    </w:p>
    <w:p w:rsidR="00421196" w:rsidRPr="00342E0B" w:rsidRDefault="00421196" w:rsidP="00342E0B">
      <w:pPr>
        <w:spacing w:after="0" w:line="360" w:lineRule="auto"/>
        <w:jc w:val="center"/>
        <w:rPr>
          <w:rFonts w:ascii="Times New Roman" w:hAnsi="Times New Roman" w:cs="Times New Roman"/>
          <w:b/>
          <w:sz w:val="24"/>
          <w:szCs w:val="24"/>
        </w:rPr>
      </w:pPr>
      <w:r w:rsidRPr="00342E0B">
        <w:rPr>
          <w:rFonts w:ascii="Times New Roman" w:hAnsi="Times New Roman" w:cs="Times New Roman"/>
          <w:b/>
          <w:sz w:val="24"/>
          <w:szCs w:val="24"/>
        </w:rPr>
        <w:t>INTRODUCCIÓN</w:t>
      </w:r>
    </w:p>
    <w:p w:rsidR="00885CCB" w:rsidRPr="00342E0B" w:rsidRDefault="00F40300" w:rsidP="00342E0B">
      <w:pPr>
        <w:spacing w:after="0" w:line="360" w:lineRule="auto"/>
        <w:jc w:val="both"/>
        <w:rPr>
          <w:rStyle w:val="hps"/>
          <w:rFonts w:ascii="Times New Roman" w:hAnsi="Times New Roman" w:cs="Times New Roman"/>
          <w:sz w:val="24"/>
          <w:szCs w:val="24"/>
          <w:lang w:val="es-ES"/>
        </w:rPr>
      </w:pPr>
      <w:r w:rsidRPr="00342E0B">
        <w:rPr>
          <w:rFonts w:ascii="Times New Roman" w:hAnsi="Times New Roman" w:cs="Times New Roman"/>
          <w:sz w:val="24"/>
          <w:szCs w:val="24"/>
        </w:rPr>
        <w:t>La población de alpacas del Perú es de 3 685,5</w:t>
      </w:r>
      <w:r w:rsidR="00184D48" w:rsidRPr="00342E0B">
        <w:rPr>
          <w:rFonts w:ascii="Times New Roman" w:hAnsi="Times New Roman" w:cs="Times New Roman"/>
          <w:sz w:val="24"/>
          <w:szCs w:val="24"/>
        </w:rPr>
        <w:t>00</w:t>
      </w:r>
      <w:r w:rsidR="003435BB" w:rsidRPr="00342E0B">
        <w:rPr>
          <w:rFonts w:ascii="Times New Roman" w:hAnsi="Times New Roman" w:cs="Times New Roman"/>
          <w:sz w:val="24"/>
          <w:szCs w:val="24"/>
        </w:rPr>
        <w:t>. La raza Huacaya representa</w:t>
      </w:r>
      <w:r w:rsidR="004A10F4">
        <w:rPr>
          <w:rFonts w:ascii="Times New Roman" w:hAnsi="Times New Roman" w:cs="Times New Roman"/>
          <w:sz w:val="24"/>
          <w:szCs w:val="24"/>
        </w:rPr>
        <w:t xml:space="preserve"> el 80,</w:t>
      </w:r>
      <w:r w:rsidRPr="00342E0B">
        <w:rPr>
          <w:rFonts w:ascii="Times New Roman" w:hAnsi="Times New Roman" w:cs="Times New Roman"/>
          <w:sz w:val="24"/>
          <w:szCs w:val="24"/>
        </w:rPr>
        <w:t>4% de la distribución</w:t>
      </w:r>
      <w:r w:rsidR="006E1326" w:rsidRPr="00342E0B">
        <w:rPr>
          <w:rFonts w:ascii="Times New Roman" w:hAnsi="Times New Roman" w:cs="Times New Roman"/>
          <w:sz w:val="24"/>
          <w:szCs w:val="24"/>
        </w:rPr>
        <w:t>; l</w:t>
      </w:r>
      <w:r w:rsidR="00587311" w:rsidRPr="00342E0B">
        <w:rPr>
          <w:rFonts w:ascii="Times New Roman" w:hAnsi="Times New Roman" w:cs="Times New Roman"/>
          <w:sz w:val="24"/>
          <w:szCs w:val="24"/>
        </w:rPr>
        <w:t>a mayoría de las alpacas Hu</w:t>
      </w:r>
      <w:r w:rsidR="004A10F4">
        <w:rPr>
          <w:rFonts w:ascii="Times New Roman" w:hAnsi="Times New Roman" w:cs="Times New Roman"/>
          <w:sz w:val="24"/>
          <w:szCs w:val="24"/>
        </w:rPr>
        <w:t>acaya se encuentran en Puno (41,58%), Cusco (13,</w:t>
      </w:r>
      <w:r w:rsidR="00587311" w:rsidRPr="00342E0B">
        <w:rPr>
          <w:rFonts w:ascii="Times New Roman" w:hAnsi="Times New Roman" w:cs="Times New Roman"/>
          <w:sz w:val="24"/>
          <w:szCs w:val="24"/>
        </w:rPr>
        <w:t>74%) y Arequipa (12</w:t>
      </w:r>
      <w:r w:rsidR="004A10F4">
        <w:rPr>
          <w:rFonts w:ascii="Times New Roman" w:hAnsi="Times New Roman" w:cs="Times New Roman"/>
          <w:sz w:val="24"/>
          <w:szCs w:val="24"/>
        </w:rPr>
        <w:t>,</w:t>
      </w:r>
      <w:r w:rsidR="00587311" w:rsidRPr="00342E0B">
        <w:rPr>
          <w:rFonts w:ascii="Times New Roman" w:hAnsi="Times New Roman" w:cs="Times New Roman"/>
          <w:sz w:val="24"/>
          <w:szCs w:val="24"/>
        </w:rPr>
        <w:t>16%)</w:t>
      </w:r>
      <w:r w:rsidR="006E1326" w:rsidRPr="00342E0B">
        <w:rPr>
          <w:rFonts w:ascii="Times New Roman" w:hAnsi="Times New Roman" w:cs="Times New Roman"/>
          <w:sz w:val="24"/>
          <w:szCs w:val="24"/>
        </w:rPr>
        <w:t xml:space="preserve"> (INEI, 2012).</w:t>
      </w:r>
      <w:r w:rsidR="00675B4D" w:rsidRPr="00342E0B">
        <w:rPr>
          <w:rFonts w:ascii="Times New Roman" w:hAnsi="Times New Roman" w:cs="Times New Roman"/>
          <w:sz w:val="24"/>
          <w:szCs w:val="24"/>
        </w:rPr>
        <w:t xml:space="preserve"> La crianza de </w:t>
      </w:r>
      <w:r w:rsidR="004F2C96" w:rsidRPr="00342E0B">
        <w:rPr>
          <w:rFonts w:ascii="Times New Roman" w:hAnsi="Times New Roman" w:cs="Times New Roman"/>
          <w:sz w:val="24"/>
          <w:szCs w:val="24"/>
        </w:rPr>
        <w:t>Camélidos</w:t>
      </w:r>
      <w:r w:rsidR="00675B4D" w:rsidRPr="00342E0B">
        <w:rPr>
          <w:rFonts w:ascii="Times New Roman" w:hAnsi="Times New Roman" w:cs="Times New Roman"/>
          <w:sz w:val="24"/>
          <w:szCs w:val="24"/>
        </w:rPr>
        <w:t xml:space="preserve"> Sudamericanos en el Perú está concentrada en el sur andino, en dos zonas agroecológicas debidamente definidas, puna húmeda y puna seca (Huanca </w:t>
      </w:r>
      <w:r w:rsidR="00675B4D" w:rsidRPr="00342E0B">
        <w:rPr>
          <w:rFonts w:ascii="Times New Roman" w:hAnsi="Times New Roman" w:cs="Times New Roman"/>
          <w:i/>
          <w:sz w:val="24"/>
          <w:szCs w:val="24"/>
        </w:rPr>
        <w:t>e</w:t>
      </w:r>
      <w:r w:rsidR="00F0145D" w:rsidRPr="00342E0B">
        <w:rPr>
          <w:rFonts w:ascii="Times New Roman" w:hAnsi="Times New Roman" w:cs="Times New Roman"/>
          <w:i/>
          <w:sz w:val="24"/>
          <w:szCs w:val="24"/>
        </w:rPr>
        <w:t>t</w:t>
      </w:r>
      <w:r w:rsidR="00675B4D" w:rsidRPr="00342E0B">
        <w:rPr>
          <w:rFonts w:ascii="Times New Roman" w:hAnsi="Times New Roman" w:cs="Times New Roman"/>
          <w:i/>
          <w:sz w:val="24"/>
          <w:szCs w:val="24"/>
        </w:rPr>
        <w:t xml:space="preserve"> al</w:t>
      </w:r>
      <w:r w:rsidR="00675B4D" w:rsidRPr="00342E0B">
        <w:rPr>
          <w:rFonts w:ascii="Times New Roman" w:hAnsi="Times New Roman" w:cs="Times New Roman"/>
          <w:sz w:val="24"/>
          <w:szCs w:val="24"/>
        </w:rPr>
        <w:t>., 2013).</w:t>
      </w:r>
      <w:r w:rsidR="00432570" w:rsidRPr="00342E0B">
        <w:rPr>
          <w:rFonts w:ascii="Times New Roman" w:hAnsi="Times New Roman" w:cs="Times New Roman"/>
          <w:sz w:val="24"/>
          <w:szCs w:val="24"/>
        </w:rPr>
        <w:t xml:space="preserve"> El mejoramiento genético es una buena alternativa para el incremento de producción de fibra y de carne de alpacas, que permitirían la mejora de ingresos de los </w:t>
      </w:r>
      <w:proofErr w:type="spellStart"/>
      <w:r w:rsidR="00432570" w:rsidRPr="00342E0B">
        <w:rPr>
          <w:rFonts w:ascii="Times New Roman" w:hAnsi="Times New Roman" w:cs="Times New Roman"/>
          <w:sz w:val="24"/>
          <w:szCs w:val="24"/>
        </w:rPr>
        <w:t>alpaqueros</w:t>
      </w:r>
      <w:proofErr w:type="spellEnd"/>
      <w:r w:rsidR="00432570" w:rsidRPr="00342E0B">
        <w:rPr>
          <w:rFonts w:ascii="Times New Roman" w:hAnsi="Times New Roman" w:cs="Times New Roman"/>
          <w:sz w:val="24"/>
          <w:szCs w:val="24"/>
        </w:rPr>
        <w:t xml:space="preserve"> (Quispe</w:t>
      </w:r>
      <w:r w:rsidR="00415F87" w:rsidRPr="00342E0B">
        <w:rPr>
          <w:rFonts w:ascii="Times New Roman" w:hAnsi="Times New Roman" w:cs="Times New Roman"/>
          <w:sz w:val="24"/>
          <w:szCs w:val="24"/>
        </w:rPr>
        <w:t xml:space="preserve"> </w:t>
      </w:r>
      <w:r w:rsidR="00432570" w:rsidRPr="00342E0B">
        <w:rPr>
          <w:rFonts w:ascii="Times New Roman" w:hAnsi="Times New Roman" w:cs="Times New Roman"/>
          <w:sz w:val="24"/>
          <w:szCs w:val="24"/>
        </w:rPr>
        <w:t>2013).</w:t>
      </w:r>
      <w:r w:rsidR="001B7C0A" w:rsidRPr="00342E0B">
        <w:rPr>
          <w:rFonts w:ascii="Times New Roman" w:hAnsi="Times New Roman" w:cs="Times New Roman"/>
          <w:sz w:val="24"/>
          <w:szCs w:val="24"/>
        </w:rPr>
        <w:t xml:space="preserve"> Por otro lado, la falta de objetivos de producción no permite la aplicación de programas de mejoramiento. Bajo estas condiciones de producción un importante indicador fenotípico de la capacidad de producción de carne es la descripción del peso corporal de los animales a través del tiempo.</w:t>
      </w:r>
      <w:r w:rsidR="00184D48" w:rsidRPr="00342E0B">
        <w:rPr>
          <w:rFonts w:ascii="Times New Roman" w:hAnsi="Times New Roman" w:cs="Times New Roman"/>
          <w:sz w:val="24"/>
          <w:szCs w:val="24"/>
        </w:rPr>
        <w:t xml:space="preserve"> L</w:t>
      </w:r>
      <w:r w:rsidR="0029736E" w:rsidRPr="00342E0B">
        <w:rPr>
          <w:rFonts w:ascii="Times New Roman" w:hAnsi="Times New Roman" w:cs="Times New Roman"/>
          <w:sz w:val="24"/>
          <w:szCs w:val="24"/>
        </w:rPr>
        <w:t>a característica más importante de</w:t>
      </w:r>
      <w:r w:rsidR="00184D48" w:rsidRPr="00342E0B">
        <w:rPr>
          <w:rFonts w:ascii="Times New Roman" w:hAnsi="Times New Roman" w:cs="Times New Roman"/>
          <w:sz w:val="24"/>
          <w:szCs w:val="24"/>
        </w:rPr>
        <w:t xml:space="preserve"> un animal </w:t>
      </w:r>
      <w:r w:rsidR="0029736E" w:rsidRPr="00342E0B">
        <w:rPr>
          <w:rFonts w:ascii="Times New Roman" w:hAnsi="Times New Roman" w:cs="Times New Roman"/>
          <w:sz w:val="24"/>
          <w:szCs w:val="24"/>
        </w:rPr>
        <w:t>es el crecimiento, que se describe como un aumento en el peso y tamaño en un cierto período de tiempo (</w:t>
      </w:r>
      <w:proofErr w:type="spellStart"/>
      <w:r w:rsidR="0029736E" w:rsidRPr="00342E0B">
        <w:rPr>
          <w:rFonts w:ascii="Times New Roman" w:hAnsi="Times New Roman" w:cs="Times New Roman"/>
          <w:sz w:val="24"/>
          <w:szCs w:val="24"/>
        </w:rPr>
        <w:t>Thornley</w:t>
      </w:r>
      <w:proofErr w:type="spellEnd"/>
      <w:r w:rsidR="0029736E" w:rsidRPr="00342E0B">
        <w:rPr>
          <w:rFonts w:ascii="Times New Roman" w:hAnsi="Times New Roman" w:cs="Times New Roman"/>
          <w:sz w:val="24"/>
          <w:szCs w:val="24"/>
        </w:rPr>
        <w:t xml:space="preserve"> </w:t>
      </w:r>
      <w:r w:rsidR="00184D48" w:rsidRPr="00342E0B">
        <w:rPr>
          <w:rFonts w:ascii="Times New Roman" w:hAnsi="Times New Roman" w:cs="Times New Roman"/>
          <w:sz w:val="24"/>
          <w:szCs w:val="24"/>
        </w:rPr>
        <w:t xml:space="preserve">y </w:t>
      </w:r>
      <w:r w:rsidR="0029736E" w:rsidRPr="00342E0B">
        <w:rPr>
          <w:rFonts w:ascii="Times New Roman" w:hAnsi="Times New Roman" w:cs="Times New Roman"/>
          <w:sz w:val="24"/>
          <w:szCs w:val="24"/>
        </w:rPr>
        <w:t>Johnson 1990)</w:t>
      </w:r>
      <w:r w:rsidR="006F7431" w:rsidRPr="00342E0B">
        <w:rPr>
          <w:rFonts w:ascii="Times New Roman" w:hAnsi="Times New Roman" w:cs="Times New Roman"/>
          <w:sz w:val="24"/>
          <w:szCs w:val="24"/>
        </w:rPr>
        <w:t xml:space="preserve">. </w:t>
      </w:r>
      <w:r w:rsidR="009474BA" w:rsidRPr="00342E0B">
        <w:rPr>
          <w:rFonts w:ascii="Times New Roman" w:hAnsi="Times New Roman" w:cs="Times New Roman"/>
          <w:sz w:val="24"/>
          <w:szCs w:val="24"/>
        </w:rPr>
        <w:t xml:space="preserve">En la producción animal, </w:t>
      </w:r>
      <w:r w:rsidR="00184D48" w:rsidRPr="00342E0B">
        <w:rPr>
          <w:rFonts w:ascii="Times New Roman" w:hAnsi="Times New Roman" w:cs="Times New Roman"/>
          <w:sz w:val="24"/>
          <w:szCs w:val="24"/>
        </w:rPr>
        <w:t>específicamente</w:t>
      </w:r>
      <w:r w:rsidR="009474BA" w:rsidRPr="00342E0B">
        <w:rPr>
          <w:rFonts w:ascii="Times New Roman" w:hAnsi="Times New Roman" w:cs="Times New Roman"/>
          <w:sz w:val="24"/>
          <w:szCs w:val="24"/>
        </w:rPr>
        <w:t xml:space="preserve">, la mayoría de los productos, especialmente la producción de carne se ven afectados por la tasa de crecimiento y el tamaño corporal de los animales. </w:t>
      </w:r>
      <w:r w:rsidR="00184D48" w:rsidRPr="00342E0B">
        <w:rPr>
          <w:rFonts w:ascii="Times New Roman" w:hAnsi="Times New Roman" w:cs="Times New Roman"/>
          <w:sz w:val="24"/>
          <w:szCs w:val="24"/>
        </w:rPr>
        <w:t>Los c</w:t>
      </w:r>
      <w:r w:rsidR="009474BA" w:rsidRPr="00342E0B">
        <w:rPr>
          <w:rFonts w:ascii="Times New Roman" w:hAnsi="Times New Roman" w:cs="Times New Roman"/>
          <w:sz w:val="24"/>
          <w:szCs w:val="24"/>
        </w:rPr>
        <w:t>ambios en el peso vivo</w:t>
      </w:r>
      <w:r w:rsidR="00184D48" w:rsidRPr="00342E0B">
        <w:rPr>
          <w:rFonts w:ascii="Times New Roman" w:hAnsi="Times New Roman" w:cs="Times New Roman"/>
          <w:sz w:val="24"/>
          <w:szCs w:val="24"/>
        </w:rPr>
        <w:t xml:space="preserve"> </w:t>
      </w:r>
      <w:r w:rsidR="009474BA" w:rsidRPr="00342E0B">
        <w:rPr>
          <w:rFonts w:ascii="Times New Roman" w:hAnsi="Times New Roman" w:cs="Times New Roman"/>
          <w:sz w:val="24"/>
          <w:szCs w:val="24"/>
        </w:rPr>
        <w:t xml:space="preserve">para un período de tiempo también pueden ser explicados en términos de tasa de crecimiento. </w:t>
      </w:r>
      <w:r w:rsidR="00184D48" w:rsidRPr="00342E0B">
        <w:rPr>
          <w:rFonts w:ascii="Times New Roman" w:hAnsi="Times New Roman" w:cs="Times New Roman"/>
          <w:sz w:val="24"/>
          <w:szCs w:val="24"/>
        </w:rPr>
        <w:t>P</w:t>
      </w:r>
      <w:r w:rsidR="009474BA" w:rsidRPr="00342E0B">
        <w:rPr>
          <w:rFonts w:ascii="Times New Roman" w:hAnsi="Times New Roman" w:cs="Times New Roman"/>
          <w:sz w:val="24"/>
          <w:szCs w:val="24"/>
        </w:rPr>
        <w:t>or esta razón, los estudios sobr</w:t>
      </w:r>
      <w:r w:rsidR="00184D48" w:rsidRPr="00342E0B">
        <w:rPr>
          <w:rFonts w:ascii="Times New Roman" w:hAnsi="Times New Roman" w:cs="Times New Roman"/>
          <w:sz w:val="24"/>
          <w:szCs w:val="24"/>
        </w:rPr>
        <w:t>e el crecimiento animal se han</w:t>
      </w:r>
      <w:r w:rsidR="009474BA" w:rsidRPr="00342E0B">
        <w:rPr>
          <w:rFonts w:ascii="Times New Roman" w:hAnsi="Times New Roman" w:cs="Times New Roman"/>
          <w:sz w:val="24"/>
          <w:szCs w:val="24"/>
        </w:rPr>
        <w:t xml:space="preserve"> convertido en un atractivo estudio en las últimas décadas para me</w:t>
      </w:r>
      <w:r w:rsidR="00184D48" w:rsidRPr="00342E0B">
        <w:rPr>
          <w:rFonts w:ascii="Times New Roman" w:hAnsi="Times New Roman" w:cs="Times New Roman"/>
          <w:sz w:val="24"/>
          <w:szCs w:val="24"/>
        </w:rPr>
        <w:t>jorar la productividad general. E</w:t>
      </w:r>
      <w:r w:rsidR="009474BA" w:rsidRPr="00342E0B">
        <w:rPr>
          <w:rFonts w:ascii="Times New Roman" w:hAnsi="Times New Roman" w:cs="Times New Roman"/>
          <w:sz w:val="24"/>
          <w:szCs w:val="24"/>
        </w:rPr>
        <w:t xml:space="preserve">l análisis </w:t>
      </w:r>
      <w:r w:rsidR="009474BA" w:rsidRPr="00342E0B">
        <w:rPr>
          <w:rFonts w:ascii="Times New Roman" w:hAnsi="Times New Roman" w:cs="Times New Roman"/>
          <w:sz w:val="24"/>
          <w:szCs w:val="24"/>
        </w:rPr>
        <w:lastRenderedPageBreak/>
        <w:t>científico de</w:t>
      </w:r>
      <w:r w:rsidR="00184D48" w:rsidRPr="00342E0B">
        <w:rPr>
          <w:rFonts w:ascii="Times New Roman" w:hAnsi="Times New Roman" w:cs="Times New Roman"/>
          <w:sz w:val="24"/>
          <w:szCs w:val="24"/>
        </w:rPr>
        <w:t>l</w:t>
      </w:r>
      <w:r w:rsidR="009474BA" w:rsidRPr="00342E0B">
        <w:rPr>
          <w:rFonts w:ascii="Times New Roman" w:hAnsi="Times New Roman" w:cs="Times New Roman"/>
          <w:sz w:val="24"/>
          <w:szCs w:val="24"/>
        </w:rPr>
        <w:t xml:space="preserve"> crecimiento requiere modelos matemáticos que se </w:t>
      </w:r>
      <w:r w:rsidR="00184D48" w:rsidRPr="00342E0B">
        <w:rPr>
          <w:rFonts w:ascii="Times New Roman" w:hAnsi="Times New Roman" w:cs="Times New Roman"/>
          <w:sz w:val="24"/>
          <w:szCs w:val="24"/>
        </w:rPr>
        <w:t xml:space="preserve">calculan </w:t>
      </w:r>
      <w:r w:rsidR="009474BA" w:rsidRPr="00342E0B">
        <w:rPr>
          <w:rFonts w:ascii="Times New Roman" w:hAnsi="Times New Roman" w:cs="Times New Roman"/>
          <w:sz w:val="24"/>
          <w:szCs w:val="24"/>
        </w:rPr>
        <w:t xml:space="preserve">con los datos obtenidos a partir </w:t>
      </w:r>
      <w:r w:rsidR="00184D48" w:rsidRPr="00342E0B">
        <w:rPr>
          <w:rFonts w:ascii="Times New Roman" w:hAnsi="Times New Roman" w:cs="Times New Roman"/>
          <w:sz w:val="24"/>
          <w:szCs w:val="24"/>
        </w:rPr>
        <w:t xml:space="preserve">de los períodos de </w:t>
      </w:r>
      <w:r w:rsidR="007B76D0" w:rsidRPr="00342E0B">
        <w:rPr>
          <w:rFonts w:ascii="Times New Roman" w:hAnsi="Times New Roman" w:cs="Times New Roman"/>
          <w:sz w:val="24"/>
          <w:szCs w:val="24"/>
        </w:rPr>
        <w:t>crecimiento</w:t>
      </w:r>
      <w:r w:rsidR="00C50E5B">
        <w:rPr>
          <w:rFonts w:ascii="Times New Roman" w:hAnsi="Times New Roman" w:cs="Times New Roman"/>
          <w:sz w:val="24"/>
          <w:szCs w:val="24"/>
        </w:rPr>
        <w:t>, p</w:t>
      </w:r>
      <w:r w:rsidR="007B76D0" w:rsidRPr="00342E0B">
        <w:rPr>
          <w:rFonts w:ascii="Times New Roman" w:hAnsi="Times New Roman" w:cs="Times New Roman"/>
          <w:sz w:val="24"/>
          <w:szCs w:val="24"/>
        </w:rPr>
        <w:t>or</w:t>
      </w:r>
      <w:r w:rsidR="009474BA" w:rsidRPr="00342E0B">
        <w:rPr>
          <w:rFonts w:ascii="Times New Roman" w:hAnsi="Times New Roman" w:cs="Times New Roman"/>
          <w:sz w:val="24"/>
          <w:szCs w:val="24"/>
        </w:rPr>
        <w:t xml:space="preserve"> lo tanto los eventos </w:t>
      </w:r>
      <w:r w:rsidR="00184D48" w:rsidRPr="00342E0B">
        <w:rPr>
          <w:rFonts w:ascii="Times New Roman" w:hAnsi="Times New Roman" w:cs="Times New Roman"/>
          <w:sz w:val="24"/>
          <w:szCs w:val="24"/>
        </w:rPr>
        <w:t xml:space="preserve">del </w:t>
      </w:r>
      <w:r w:rsidR="009474BA" w:rsidRPr="00342E0B">
        <w:rPr>
          <w:rFonts w:ascii="Times New Roman" w:hAnsi="Times New Roman" w:cs="Times New Roman"/>
          <w:sz w:val="24"/>
          <w:szCs w:val="24"/>
        </w:rPr>
        <w:t>crecimiento están más claramente explicadas e interpretadas (Efe, 1990).</w:t>
      </w:r>
      <w:r w:rsidR="00433E88" w:rsidRPr="00342E0B">
        <w:rPr>
          <w:rFonts w:ascii="Times New Roman" w:hAnsi="Times New Roman" w:cs="Times New Roman"/>
          <w:sz w:val="24"/>
          <w:szCs w:val="24"/>
        </w:rPr>
        <w:t xml:space="preserve"> </w:t>
      </w:r>
      <w:r w:rsidR="00433E88" w:rsidRPr="00342E0B">
        <w:rPr>
          <w:rStyle w:val="hps"/>
          <w:rFonts w:ascii="Times New Roman" w:hAnsi="Times New Roman" w:cs="Times New Roman"/>
          <w:sz w:val="24"/>
          <w:szCs w:val="24"/>
          <w:lang w:val="es-ES"/>
        </w:rPr>
        <w:t>Las curvas de crecimiento</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 xml:space="preserve">son una </w:t>
      </w:r>
      <w:r w:rsidR="00184D48" w:rsidRPr="00342E0B">
        <w:rPr>
          <w:rStyle w:val="hps"/>
          <w:rFonts w:ascii="Times New Roman" w:hAnsi="Times New Roman" w:cs="Times New Roman"/>
          <w:sz w:val="24"/>
          <w:szCs w:val="24"/>
          <w:lang w:val="es-ES"/>
        </w:rPr>
        <w:t xml:space="preserve">forma </w:t>
      </w:r>
      <w:r w:rsidR="00433E88" w:rsidRPr="00342E0B">
        <w:rPr>
          <w:rStyle w:val="hps"/>
          <w:rFonts w:ascii="Times New Roman" w:hAnsi="Times New Roman" w:cs="Times New Roman"/>
          <w:sz w:val="24"/>
          <w:szCs w:val="24"/>
          <w:lang w:val="es-ES"/>
        </w:rPr>
        <w:t>de describir</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el crecimiento en un</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cierto período de</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tiempo, hay</w:t>
      </w:r>
      <w:r w:rsidR="00433E88" w:rsidRPr="00342E0B">
        <w:rPr>
          <w:rFonts w:ascii="Times New Roman" w:hAnsi="Times New Roman" w:cs="Times New Roman"/>
          <w:sz w:val="24"/>
          <w:szCs w:val="24"/>
          <w:lang w:val="es-ES"/>
        </w:rPr>
        <w:t xml:space="preserve"> </w:t>
      </w:r>
      <w:r w:rsidR="00C50E5B">
        <w:rPr>
          <w:rFonts w:ascii="Times New Roman" w:hAnsi="Times New Roman" w:cs="Times New Roman"/>
          <w:sz w:val="24"/>
          <w:szCs w:val="24"/>
          <w:lang w:val="es-ES"/>
        </w:rPr>
        <w:t xml:space="preserve">varias </w:t>
      </w:r>
      <w:r w:rsidR="00433E88" w:rsidRPr="00342E0B">
        <w:rPr>
          <w:rStyle w:val="hps"/>
          <w:rFonts w:ascii="Times New Roman" w:hAnsi="Times New Roman" w:cs="Times New Roman"/>
          <w:sz w:val="24"/>
          <w:szCs w:val="24"/>
          <w:lang w:val="es-ES"/>
        </w:rPr>
        <w:t>funciones matemáticas</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no lineales</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(por ejemplo,</w:t>
      </w:r>
      <w:r w:rsidR="00433E88" w:rsidRPr="00342E0B">
        <w:rPr>
          <w:rFonts w:ascii="Times New Roman" w:hAnsi="Times New Roman" w:cs="Times New Roman"/>
          <w:sz w:val="24"/>
          <w:szCs w:val="24"/>
          <w:lang w:val="es-ES"/>
        </w:rPr>
        <w:t xml:space="preserve"> </w:t>
      </w:r>
      <w:proofErr w:type="spellStart"/>
      <w:r w:rsidR="00433E88" w:rsidRPr="00342E0B">
        <w:rPr>
          <w:rStyle w:val="hps"/>
          <w:rFonts w:ascii="Times New Roman" w:hAnsi="Times New Roman" w:cs="Times New Roman"/>
          <w:sz w:val="24"/>
          <w:szCs w:val="24"/>
          <w:lang w:val="es-ES"/>
        </w:rPr>
        <w:t>Gompertz</w:t>
      </w:r>
      <w:proofErr w:type="spellEnd"/>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Richards</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Von</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Bertalanffy</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y</w:t>
      </w:r>
      <w:r w:rsidR="00433E88" w:rsidRPr="00342E0B">
        <w:rPr>
          <w:rFonts w:ascii="Times New Roman" w:hAnsi="Times New Roman" w:cs="Times New Roman"/>
          <w:sz w:val="24"/>
          <w:szCs w:val="24"/>
          <w:lang w:val="es-ES"/>
        </w:rPr>
        <w:t xml:space="preserve"> </w:t>
      </w:r>
      <w:r w:rsidR="00184D48" w:rsidRPr="00342E0B">
        <w:rPr>
          <w:rStyle w:val="hps"/>
          <w:rFonts w:ascii="Times New Roman" w:hAnsi="Times New Roman" w:cs="Times New Roman"/>
          <w:sz w:val="24"/>
          <w:szCs w:val="24"/>
          <w:lang w:val="es-ES"/>
        </w:rPr>
        <w:t>L</w:t>
      </w:r>
      <w:r w:rsidR="00433E88" w:rsidRPr="00342E0B">
        <w:rPr>
          <w:rStyle w:val="hps"/>
          <w:rFonts w:ascii="Times New Roman" w:hAnsi="Times New Roman" w:cs="Times New Roman"/>
          <w:sz w:val="24"/>
          <w:szCs w:val="24"/>
          <w:lang w:val="es-ES"/>
        </w:rPr>
        <w:t>ogística)</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que se han utilizado</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extensamente en</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diversas especies de ganado</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para describir</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el desarrollo de</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peso corporal</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(por ejemplo,</w:t>
      </w:r>
      <w:r w:rsidR="00433E88" w:rsidRPr="00342E0B">
        <w:rPr>
          <w:rFonts w:ascii="Times New Roman" w:hAnsi="Times New Roman" w:cs="Times New Roman"/>
          <w:sz w:val="24"/>
          <w:szCs w:val="24"/>
          <w:lang w:val="es-ES"/>
        </w:rPr>
        <w:t xml:space="preserve"> </w:t>
      </w:r>
      <w:proofErr w:type="spellStart"/>
      <w:r w:rsidR="00433E88" w:rsidRPr="00342E0B">
        <w:rPr>
          <w:rStyle w:val="hps"/>
          <w:rFonts w:ascii="Times New Roman" w:hAnsi="Times New Roman" w:cs="Times New Roman"/>
          <w:sz w:val="24"/>
          <w:szCs w:val="24"/>
          <w:lang w:val="es-ES"/>
        </w:rPr>
        <w:t>Kaps</w:t>
      </w:r>
      <w:proofErr w:type="spellEnd"/>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i/>
          <w:sz w:val="24"/>
          <w:szCs w:val="24"/>
          <w:lang w:val="es-ES"/>
        </w:rPr>
        <w:t>et</w:t>
      </w:r>
      <w:r w:rsidR="00433E88" w:rsidRPr="00342E0B">
        <w:rPr>
          <w:rFonts w:ascii="Times New Roman" w:hAnsi="Times New Roman" w:cs="Times New Roman"/>
          <w:i/>
          <w:sz w:val="24"/>
          <w:szCs w:val="24"/>
          <w:lang w:val="es-ES"/>
        </w:rPr>
        <w:t xml:space="preserve"> </w:t>
      </w:r>
      <w:r w:rsidR="00433E88" w:rsidRPr="00342E0B">
        <w:rPr>
          <w:rStyle w:val="hps"/>
          <w:rFonts w:ascii="Times New Roman" w:hAnsi="Times New Roman" w:cs="Times New Roman"/>
          <w:i/>
          <w:sz w:val="24"/>
          <w:szCs w:val="24"/>
          <w:lang w:val="es-ES"/>
        </w:rPr>
        <w:t>al</w:t>
      </w:r>
      <w:r w:rsidR="006408E1" w:rsidRPr="00342E0B">
        <w:rPr>
          <w:rStyle w:val="hps"/>
          <w:rFonts w:ascii="Times New Roman" w:hAnsi="Times New Roman" w:cs="Times New Roman"/>
          <w:sz w:val="24"/>
          <w:szCs w:val="24"/>
          <w:lang w:val="es-ES"/>
        </w:rPr>
        <w:t>.</w:t>
      </w:r>
      <w:r w:rsidR="00433E88" w:rsidRPr="00342E0B">
        <w:rPr>
          <w:rStyle w:val="hps"/>
          <w:rFonts w:ascii="Times New Roman" w:hAnsi="Times New Roman" w:cs="Times New Roman"/>
          <w:sz w:val="24"/>
          <w:szCs w:val="24"/>
          <w:lang w:val="es-ES"/>
        </w:rPr>
        <w:t>, 2000</w:t>
      </w:r>
      <w:r w:rsidR="00433E88" w:rsidRPr="00342E0B">
        <w:rPr>
          <w:rFonts w:ascii="Times New Roman" w:hAnsi="Times New Roman" w:cs="Times New Roman"/>
          <w:sz w:val="24"/>
          <w:szCs w:val="24"/>
          <w:lang w:val="es-ES"/>
        </w:rPr>
        <w:t>;</w:t>
      </w:r>
      <w:r w:rsidR="00047743"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Menchaca</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i/>
          <w:sz w:val="24"/>
          <w:szCs w:val="24"/>
          <w:lang w:val="es-ES"/>
        </w:rPr>
        <w:t>et</w:t>
      </w:r>
      <w:r w:rsidR="00433E88" w:rsidRPr="00342E0B">
        <w:rPr>
          <w:rFonts w:ascii="Times New Roman" w:hAnsi="Times New Roman" w:cs="Times New Roman"/>
          <w:i/>
          <w:sz w:val="24"/>
          <w:szCs w:val="24"/>
          <w:lang w:val="es-ES"/>
        </w:rPr>
        <w:t xml:space="preserve"> </w:t>
      </w:r>
      <w:r w:rsidR="00433E88" w:rsidRPr="00342E0B">
        <w:rPr>
          <w:rStyle w:val="hps"/>
          <w:rFonts w:ascii="Times New Roman" w:hAnsi="Times New Roman" w:cs="Times New Roman"/>
          <w:i/>
          <w:sz w:val="24"/>
          <w:szCs w:val="24"/>
          <w:lang w:val="es-ES"/>
        </w:rPr>
        <w:t>al</w:t>
      </w:r>
      <w:r w:rsidR="006408E1" w:rsidRPr="00342E0B">
        <w:rPr>
          <w:rStyle w:val="hps"/>
          <w:rFonts w:ascii="Times New Roman" w:hAnsi="Times New Roman" w:cs="Times New Roman"/>
          <w:sz w:val="24"/>
          <w:szCs w:val="24"/>
          <w:lang w:val="es-ES"/>
        </w:rPr>
        <w:t>.</w:t>
      </w:r>
      <w:r w:rsidR="00433E88" w:rsidRPr="00342E0B">
        <w:rPr>
          <w:rStyle w:val="hps"/>
          <w:rFonts w:ascii="Times New Roman" w:hAnsi="Times New Roman" w:cs="Times New Roman"/>
          <w:sz w:val="24"/>
          <w:szCs w:val="24"/>
          <w:lang w:val="es-ES"/>
        </w:rPr>
        <w:t>, 1996</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en el ganado</w:t>
      </w:r>
      <w:r w:rsidR="00433E88" w:rsidRPr="00342E0B">
        <w:rPr>
          <w:rFonts w:ascii="Times New Roman" w:hAnsi="Times New Roman" w:cs="Times New Roman"/>
          <w:sz w:val="24"/>
          <w:szCs w:val="24"/>
          <w:lang w:val="es-ES"/>
        </w:rPr>
        <w:t xml:space="preserve"> </w:t>
      </w:r>
      <w:proofErr w:type="spellStart"/>
      <w:r w:rsidR="00433E88" w:rsidRPr="00342E0B">
        <w:rPr>
          <w:rStyle w:val="hps"/>
          <w:rFonts w:ascii="Times New Roman" w:hAnsi="Times New Roman" w:cs="Times New Roman"/>
          <w:sz w:val="24"/>
          <w:szCs w:val="24"/>
          <w:lang w:val="es-ES"/>
        </w:rPr>
        <w:t>Bathaei</w:t>
      </w:r>
      <w:proofErr w:type="spellEnd"/>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y</w:t>
      </w:r>
      <w:r w:rsidR="00433E88" w:rsidRPr="00342E0B">
        <w:rPr>
          <w:rFonts w:ascii="Times New Roman" w:hAnsi="Times New Roman" w:cs="Times New Roman"/>
          <w:sz w:val="24"/>
          <w:szCs w:val="24"/>
          <w:lang w:val="es-ES"/>
        </w:rPr>
        <w:t xml:space="preserve"> </w:t>
      </w:r>
      <w:proofErr w:type="spellStart"/>
      <w:r w:rsidR="00433E88" w:rsidRPr="00342E0B">
        <w:rPr>
          <w:rStyle w:val="hps"/>
          <w:rFonts w:ascii="Times New Roman" w:hAnsi="Times New Roman" w:cs="Times New Roman"/>
          <w:sz w:val="24"/>
          <w:szCs w:val="24"/>
          <w:lang w:val="es-ES"/>
        </w:rPr>
        <w:t>Leroy</w:t>
      </w:r>
      <w:proofErr w:type="spellEnd"/>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1998</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en</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ovejas</w:t>
      </w:r>
      <w:r w:rsidR="006408E1" w:rsidRPr="00342E0B">
        <w:rPr>
          <w:rStyle w:val="hps"/>
          <w:rFonts w:ascii="Times New Roman" w:hAnsi="Times New Roman" w:cs="Times New Roman"/>
          <w:sz w:val="24"/>
          <w:szCs w:val="24"/>
          <w:lang w:val="es-ES"/>
        </w:rPr>
        <w:t>,</w:t>
      </w:r>
      <w:r w:rsidR="00433E88" w:rsidRPr="00342E0B">
        <w:rPr>
          <w:rFonts w:ascii="Times New Roman" w:hAnsi="Times New Roman" w:cs="Times New Roman"/>
          <w:sz w:val="24"/>
          <w:szCs w:val="24"/>
          <w:lang w:val="es-ES"/>
        </w:rPr>
        <w:t xml:space="preserve"> </w:t>
      </w:r>
      <w:proofErr w:type="spellStart"/>
      <w:r w:rsidR="00433E88" w:rsidRPr="00342E0B">
        <w:rPr>
          <w:rStyle w:val="hps"/>
          <w:rFonts w:ascii="Times New Roman" w:hAnsi="Times New Roman" w:cs="Times New Roman"/>
          <w:sz w:val="24"/>
          <w:szCs w:val="24"/>
          <w:lang w:val="es-ES"/>
        </w:rPr>
        <w:t>Schinckel</w:t>
      </w:r>
      <w:proofErr w:type="spellEnd"/>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i/>
          <w:sz w:val="24"/>
          <w:szCs w:val="24"/>
          <w:lang w:val="es-ES"/>
        </w:rPr>
        <w:t>et</w:t>
      </w:r>
      <w:r w:rsidR="00433E88" w:rsidRPr="00342E0B">
        <w:rPr>
          <w:rFonts w:ascii="Times New Roman" w:hAnsi="Times New Roman" w:cs="Times New Roman"/>
          <w:i/>
          <w:sz w:val="24"/>
          <w:szCs w:val="24"/>
          <w:lang w:val="es-ES"/>
        </w:rPr>
        <w:t xml:space="preserve"> </w:t>
      </w:r>
      <w:r w:rsidR="00433E88" w:rsidRPr="00342E0B">
        <w:rPr>
          <w:rStyle w:val="hps"/>
          <w:rFonts w:ascii="Times New Roman" w:hAnsi="Times New Roman" w:cs="Times New Roman"/>
          <w:i/>
          <w:sz w:val="24"/>
          <w:szCs w:val="24"/>
          <w:lang w:val="es-ES"/>
        </w:rPr>
        <w:t>al</w:t>
      </w:r>
      <w:r w:rsidR="006408E1" w:rsidRPr="00342E0B">
        <w:rPr>
          <w:rStyle w:val="hps"/>
          <w:rFonts w:ascii="Times New Roman" w:hAnsi="Times New Roman" w:cs="Times New Roman"/>
          <w:sz w:val="24"/>
          <w:szCs w:val="24"/>
          <w:lang w:val="es-ES"/>
        </w:rPr>
        <w:t>.</w:t>
      </w:r>
      <w:r w:rsidR="00433E88" w:rsidRPr="00342E0B">
        <w:rPr>
          <w:rStyle w:val="hps"/>
          <w:rFonts w:ascii="Times New Roman" w:hAnsi="Times New Roman" w:cs="Times New Roman"/>
          <w:sz w:val="24"/>
          <w:szCs w:val="24"/>
          <w:lang w:val="es-ES"/>
        </w:rPr>
        <w:t>, 2004</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en los cerdos</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y</w:t>
      </w:r>
      <w:r w:rsidR="00433E88" w:rsidRPr="00342E0B">
        <w:rPr>
          <w:rFonts w:ascii="Times New Roman" w:hAnsi="Times New Roman" w:cs="Times New Roman"/>
          <w:sz w:val="24"/>
          <w:szCs w:val="24"/>
          <w:lang w:val="es-ES"/>
        </w:rPr>
        <w:t xml:space="preserve"> </w:t>
      </w:r>
      <w:proofErr w:type="spellStart"/>
      <w:r w:rsidR="00433E88" w:rsidRPr="00342E0B">
        <w:rPr>
          <w:rStyle w:val="hps"/>
          <w:rFonts w:ascii="Times New Roman" w:hAnsi="Times New Roman" w:cs="Times New Roman"/>
          <w:sz w:val="24"/>
          <w:szCs w:val="24"/>
          <w:lang w:val="es-ES"/>
        </w:rPr>
        <w:t>Mignon</w:t>
      </w:r>
      <w:r w:rsidR="00433E88" w:rsidRPr="00342E0B">
        <w:rPr>
          <w:rStyle w:val="atn"/>
          <w:rFonts w:ascii="Times New Roman" w:hAnsi="Times New Roman" w:cs="Times New Roman"/>
          <w:sz w:val="24"/>
          <w:szCs w:val="24"/>
          <w:lang w:val="es-ES"/>
        </w:rPr>
        <w:t>-</w:t>
      </w:r>
      <w:r w:rsidR="00433E88" w:rsidRPr="00342E0B">
        <w:rPr>
          <w:rFonts w:ascii="Times New Roman" w:hAnsi="Times New Roman" w:cs="Times New Roman"/>
          <w:sz w:val="24"/>
          <w:szCs w:val="24"/>
          <w:lang w:val="es-ES"/>
        </w:rPr>
        <w:t>Grastean</w:t>
      </w:r>
      <w:proofErr w:type="spellEnd"/>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i/>
          <w:sz w:val="24"/>
          <w:szCs w:val="24"/>
          <w:lang w:val="es-ES"/>
        </w:rPr>
        <w:t>et</w:t>
      </w:r>
      <w:r w:rsidR="00433E88" w:rsidRPr="00342E0B">
        <w:rPr>
          <w:rFonts w:ascii="Times New Roman" w:hAnsi="Times New Roman" w:cs="Times New Roman"/>
          <w:i/>
          <w:sz w:val="24"/>
          <w:szCs w:val="24"/>
          <w:lang w:val="es-ES"/>
        </w:rPr>
        <w:t xml:space="preserve"> </w:t>
      </w:r>
      <w:r w:rsidR="00433E88" w:rsidRPr="00342E0B">
        <w:rPr>
          <w:rStyle w:val="hps"/>
          <w:rFonts w:ascii="Times New Roman" w:hAnsi="Times New Roman" w:cs="Times New Roman"/>
          <w:i/>
          <w:sz w:val="24"/>
          <w:szCs w:val="24"/>
          <w:lang w:val="es-ES"/>
        </w:rPr>
        <w:t>al</w:t>
      </w:r>
      <w:r w:rsidR="006408E1" w:rsidRPr="00342E0B">
        <w:rPr>
          <w:rStyle w:val="hps"/>
          <w:rFonts w:ascii="Times New Roman" w:hAnsi="Times New Roman" w:cs="Times New Roman"/>
          <w:sz w:val="24"/>
          <w:szCs w:val="24"/>
          <w:lang w:val="es-ES"/>
        </w:rPr>
        <w:t>.</w:t>
      </w:r>
      <w:r w:rsidR="00433E88" w:rsidRPr="00342E0B">
        <w:rPr>
          <w:rStyle w:val="hps"/>
          <w:rFonts w:ascii="Times New Roman" w:hAnsi="Times New Roman" w:cs="Times New Roman"/>
          <w:sz w:val="24"/>
          <w:szCs w:val="24"/>
          <w:lang w:val="es-ES"/>
        </w:rPr>
        <w:t>, 2000</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en el pollo</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Sin embargo</w:t>
      </w:r>
      <w:r w:rsidR="00433E88" w:rsidRPr="00342E0B">
        <w:rPr>
          <w:rFonts w:ascii="Times New Roman" w:hAnsi="Times New Roman" w:cs="Times New Roman"/>
          <w:sz w:val="24"/>
          <w:szCs w:val="24"/>
          <w:lang w:val="es-ES"/>
        </w:rPr>
        <w:t xml:space="preserve">, existe poca información </w:t>
      </w:r>
      <w:r w:rsidR="00433E88" w:rsidRPr="00342E0B">
        <w:rPr>
          <w:rStyle w:val="hps"/>
          <w:rFonts w:ascii="Times New Roman" w:hAnsi="Times New Roman" w:cs="Times New Roman"/>
          <w:sz w:val="24"/>
          <w:szCs w:val="24"/>
          <w:lang w:val="es-ES"/>
        </w:rPr>
        <w:t>en la literatura sobre</w:t>
      </w:r>
      <w:r w:rsidR="006408E1" w:rsidRPr="00342E0B">
        <w:rPr>
          <w:rFonts w:ascii="Times New Roman" w:hAnsi="Times New Roman" w:cs="Times New Roman"/>
          <w:sz w:val="24"/>
          <w:szCs w:val="24"/>
          <w:lang w:val="es-ES"/>
        </w:rPr>
        <w:t xml:space="preserve"> modelación</w:t>
      </w:r>
      <w:r w:rsidR="00433E88" w:rsidRPr="00342E0B">
        <w:rPr>
          <w:rStyle w:val="hps"/>
          <w:rFonts w:ascii="Times New Roman" w:hAnsi="Times New Roman" w:cs="Times New Roman"/>
          <w:sz w:val="24"/>
          <w:szCs w:val="24"/>
          <w:lang w:val="es-ES"/>
        </w:rPr>
        <w:t xml:space="preserve"> de</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curvas de crecimiento</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y parámetros</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genéticos para</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parámetros de la curva</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de crecimiento en</w:t>
      </w:r>
      <w:r w:rsidR="00433E88" w:rsidRPr="00342E0B">
        <w:rPr>
          <w:rFonts w:ascii="Times New Roman" w:hAnsi="Times New Roman" w:cs="Times New Roman"/>
          <w:sz w:val="24"/>
          <w:szCs w:val="24"/>
          <w:lang w:val="es-ES"/>
        </w:rPr>
        <w:t xml:space="preserve"> </w:t>
      </w:r>
      <w:r w:rsidR="006408E1" w:rsidRPr="00342E0B">
        <w:rPr>
          <w:rFonts w:ascii="Times New Roman" w:hAnsi="Times New Roman" w:cs="Times New Roman"/>
          <w:sz w:val="24"/>
          <w:szCs w:val="24"/>
          <w:lang w:val="es-ES"/>
        </w:rPr>
        <w:t xml:space="preserve">alpacas </w:t>
      </w:r>
      <w:r w:rsidR="00433E88" w:rsidRPr="00342E0B">
        <w:rPr>
          <w:rStyle w:val="hps"/>
          <w:rFonts w:ascii="Times New Roman" w:hAnsi="Times New Roman" w:cs="Times New Roman"/>
          <w:sz w:val="24"/>
          <w:szCs w:val="24"/>
          <w:lang w:val="es-ES"/>
        </w:rPr>
        <w:t>jóvenes</w:t>
      </w:r>
      <w:r w:rsidR="00C50E5B">
        <w:rPr>
          <w:rStyle w:val="hps"/>
          <w:rFonts w:ascii="Times New Roman" w:hAnsi="Times New Roman" w:cs="Times New Roman"/>
          <w:sz w:val="24"/>
          <w:szCs w:val="24"/>
          <w:lang w:val="es-ES"/>
        </w:rPr>
        <w:t xml:space="preserve"> de la raza Huacaya</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Las</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características de crecimiento de</w:t>
      </w:r>
      <w:r w:rsidR="00433E88" w:rsidRPr="00342E0B">
        <w:rPr>
          <w:rFonts w:ascii="Times New Roman" w:hAnsi="Times New Roman" w:cs="Times New Roman"/>
          <w:sz w:val="24"/>
          <w:szCs w:val="24"/>
          <w:lang w:val="es-ES"/>
        </w:rPr>
        <w:t xml:space="preserve"> </w:t>
      </w:r>
      <w:r w:rsidR="00787DCC" w:rsidRPr="00342E0B">
        <w:rPr>
          <w:rStyle w:val="hps"/>
          <w:rFonts w:ascii="Times New Roman" w:hAnsi="Times New Roman" w:cs="Times New Roman"/>
          <w:sz w:val="24"/>
          <w:szCs w:val="24"/>
          <w:lang w:val="es-ES"/>
        </w:rPr>
        <w:t xml:space="preserve">las alpacas </w:t>
      </w:r>
      <w:r w:rsidR="00433E88" w:rsidRPr="00342E0B">
        <w:rPr>
          <w:rStyle w:val="hps"/>
          <w:rFonts w:ascii="Times New Roman" w:hAnsi="Times New Roman" w:cs="Times New Roman"/>
          <w:sz w:val="24"/>
          <w:szCs w:val="24"/>
          <w:lang w:val="es-ES"/>
        </w:rPr>
        <w:t>desde el nacimiento hasta</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el primer año</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de edad</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 xml:space="preserve">no han sido </w:t>
      </w:r>
      <w:r w:rsidR="00C50E5B" w:rsidRPr="00342E0B">
        <w:rPr>
          <w:rStyle w:val="hps"/>
          <w:rFonts w:ascii="Times New Roman" w:hAnsi="Times New Roman" w:cs="Times New Roman"/>
          <w:sz w:val="24"/>
          <w:szCs w:val="24"/>
          <w:lang w:val="es-ES"/>
        </w:rPr>
        <w:t>estudiadas</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adecuadamente</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La mayoría de</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las investigaciones</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se limitan a</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la predicción</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del peso vivo</w:t>
      </w:r>
      <w:r w:rsidR="00433E88" w:rsidRPr="00342E0B">
        <w:rPr>
          <w:rFonts w:ascii="Times New Roman" w:hAnsi="Times New Roman" w:cs="Times New Roman"/>
          <w:sz w:val="24"/>
          <w:szCs w:val="24"/>
          <w:lang w:val="es-ES"/>
        </w:rPr>
        <w:t xml:space="preserve"> </w:t>
      </w:r>
      <w:r w:rsidR="0095093D" w:rsidRPr="00342E0B">
        <w:rPr>
          <w:rFonts w:ascii="Times New Roman" w:hAnsi="Times New Roman" w:cs="Times New Roman"/>
          <w:sz w:val="24"/>
          <w:szCs w:val="24"/>
          <w:lang w:val="es-ES"/>
        </w:rPr>
        <w:t xml:space="preserve">por </w:t>
      </w:r>
      <w:r w:rsidR="00433E88" w:rsidRPr="00342E0B">
        <w:rPr>
          <w:rStyle w:val="hps"/>
          <w:rFonts w:ascii="Times New Roman" w:hAnsi="Times New Roman" w:cs="Times New Roman"/>
          <w:sz w:val="24"/>
          <w:szCs w:val="24"/>
          <w:lang w:val="es-ES"/>
        </w:rPr>
        <w:t>medición del cuerpo</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w:t>
      </w:r>
      <w:proofErr w:type="spellStart"/>
      <w:r w:rsidR="00433E88" w:rsidRPr="00342E0B">
        <w:rPr>
          <w:rFonts w:ascii="Times New Roman" w:hAnsi="Times New Roman" w:cs="Times New Roman"/>
          <w:sz w:val="24"/>
          <w:szCs w:val="24"/>
          <w:lang w:val="es-ES"/>
        </w:rPr>
        <w:t>Wurzinger</w:t>
      </w:r>
      <w:proofErr w:type="spellEnd"/>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i/>
          <w:sz w:val="24"/>
          <w:szCs w:val="24"/>
          <w:lang w:val="es-ES"/>
        </w:rPr>
        <w:t>et</w:t>
      </w:r>
      <w:r w:rsidR="00433E88" w:rsidRPr="00342E0B">
        <w:rPr>
          <w:rFonts w:ascii="Times New Roman" w:hAnsi="Times New Roman" w:cs="Times New Roman"/>
          <w:i/>
          <w:sz w:val="24"/>
          <w:szCs w:val="24"/>
          <w:lang w:val="es-ES"/>
        </w:rPr>
        <w:t xml:space="preserve"> </w:t>
      </w:r>
      <w:r w:rsidR="00433E88" w:rsidRPr="00342E0B">
        <w:rPr>
          <w:rStyle w:val="hps"/>
          <w:rFonts w:ascii="Times New Roman" w:hAnsi="Times New Roman" w:cs="Times New Roman"/>
          <w:i/>
          <w:sz w:val="24"/>
          <w:szCs w:val="24"/>
          <w:lang w:val="es-ES"/>
        </w:rPr>
        <w:t>al</w:t>
      </w:r>
      <w:r w:rsidR="0095093D" w:rsidRPr="00342E0B">
        <w:rPr>
          <w:rStyle w:val="hps"/>
          <w:rFonts w:ascii="Times New Roman" w:hAnsi="Times New Roman" w:cs="Times New Roman"/>
          <w:sz w:val="24"/>
          <w:szCs w:val="24"/>
          <w:lang w:val="es-ES"/>
        </w:rPr>
        <w:t>.</w:t>
      </w:r>
      <w:r w:rsidR="00433E88" w:rsidRPr="00342E0B">
        <w:rPr>
          <w:rStyle w:val="hps"/>
          <w:rFonts w:ascii="Times New Roman" w:hAnsi="Times New Roman" w:cs="Times New Roman"/>
          <w:sz w:val="24"/>
          <w:szCs w:val="24"/>
          <w:lang w:val="es-ES"/>
        </w:rPr>
        <w:t>, 2005;</w:t>
      </w:r>
      <w:r w:rsidR="00761829" w:rsidRPr="00342E0B">
        <w:rPr>
          <w:rStyle w:val="hps"/>
          <w:rFonts w:ascii="Times New Roman" w:hAnsi="Times New Roman" w:cs="Times New Roman"/>
          <w:sz w:val="24"/>
          <w:szCs w:val="24"/>
          <w:lang w:val="es-ES"/>
        </w:rPr>
        <w:t xml:space="preserve"> </w:t>
      </w:r>
      <w:proofErr w:type="spellStart"/>
      <w:r w:rsidR="00433E88" w:rsidRPr="00342E0B">
        <w:rPr>
          <w:rStyle w:val="hps"/>
          <w:rFonts w:ascii="Times New Roman" w:hAnsi="Times New Roman" w:cs="Times New Roman"/>
          <w:sz w:val="24"/>
          <w:szCs w:val="24"/>
          <w:lang w:val="es-ES"/>
        </w:rPr>
        <w:t>Llacsa</w:t>
      </w:r>
      <w:proofErr w:type="spellEnd"/>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i/>
          <w:sz w:val="24"/>
          <w:szCs w:val="24"/>
          <w:lang w:val="es-ES"/>
        </w:rPr>
        <w:t>et</w:t>
      </w:r>
      <w:r w:rsidR="00433E88" w:rsidRPr="00342E0B">
        <w:rPr>
          <w:rFonts w:ascii="Times New Roman" w:hAnsi="Times New Roman" w:cs="Times New Roman"/>
          <w:i/>
          <w:sz w:val="24"/>
          <w:szCs w:val="24"/>
          <w:lang w:val="es-ES"/>
        </w:rPr>
        <w:t xml:space="preserve"> </w:t>
      </w:r>
      <w:r w:rsidR="00433E88" w:rsidRPr="00342E0B">
        <w:rPr>
          <w:rStyle w:val="hps"/>
          <w:rFonts w:ascii="Times New Roman" w:hAnsi="Times New Roman" w:cs="Times New Roman"/>
          <w:i/>
          <w:sz w:val="24"/>
          <w:szCs w:val="24"/>
          <w:lang w:val="es-ES"/>
        </w:rPr>
        <w:t>al</w:t>
      </w:r>
      <w:r w:rsidR="0095093D" w:rsidRPr="00342E0B">
        <w:rPr>
          <w:rStyle w:val="hps"/>
          <w:rFonts w:ascii="Times New Roman" w:hAnsi="Times New Roman" w:cs="Times New Roman"/>
          <w:sz w:val="24"/>
          <w:szCs w:val="24"/>
          <w:lang w:val="es-ES"/>
        </w:rPr>
        <w:t>.</w:t>
      </w:r>
      <w:r w:rsidR="00433E88" w:rsidRPr="00342E0B">
        <w:rPr>
          <w:rStyle w:val="hps"/>
          <w:rFonts w:ascii="Times New Roman" w:hAnsi="Times New Roman" w:cs="Times New Roman"/>
          <w:sz w:val="24"/>
          <w:szCs w:val="24"/>
          <w:lang w:val="es-ES"/>
        </w:rPr>
        <w:t>, 2007)</w:t>
      </w:r>
      <w:r w:rsidR="00433E88" w:rsidRPr="00342E0B">
        <w:rPr>
          <w:rFonts w:ascii="Times New Roman" w:hAnsi="Times New Roman" w:cs="Times New Roman"/>
          <w:sz w:val="24"/>
          <w:szCs w:val="24"/>
          <w:lang w:val="es-ES"/>
        </w:rPr>
        <w:t xml:space="preserve">, </w:t>
      </w:r>
      <w:proofErr w:type="spellStart"/>
      <w:r w:rsidR="00433E88" w:rsidRPr="00342E0B">
        <w:rPr>
          <w:rStyle w:val="hps"/>
          <w:rFonts w:ascii="Times New Roman" w:hAnsi="Times New Roman" w:cs="Times New Roman"/>
          <w:sz w:val="24"/>
          <w:szCs w:val="24"/>
          <w:lang w:val="es-ES"/>
        </w:rPr>
        <w:t>Riek</w:t>
      </w:r>
      <w:proofErr w:type="spellEnd"/>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y</w:t>
      </w:r>
      <w:r w:rsidR="00433E88" w:rsidRPr="00342E0B">
        <w:rPr>
          <w:rFonts w:ascii="Times New Roman" w:hAnsi="Times New Roman" w:cs="Times New Roman"/>
          <w:sz w:val="24"/>
          <w:szCs w:val="24"/>
          <w:lang w:val="es-ES"/>
        </w:rPr>
        <w:t xml:space="preserve"> </w:t>
      </w:r>
      <w:proofErr w:type="spellStart"/>
      <w:r w:rsidR="00433E88" w:rsidRPr="00342E0B">
        <w:rPr>
          <w:rStyle w:val="hps"/>
          <w:rFonts w:ascii="Times New Roman" w:hAnsi="Times New Roman" w:cs="Times New Roman"/>
          <w:sz w:val="24"/>
          <w:szCs w:val="24"/>
          <w:lang w:val="es-ES"/>
        </w:rPr>
        <w:t>Gerken</w:t>
      </w:r>
      <w:proofErr w:type="spellEnd"/>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(2007</w:t>
      </w:r>
      <w:r w:rsidR="00433E88" w:rsidRPr="00342E0B">
        <w:rPr>
          <w:rFonts w:ascii="Times New Roman" w:hAnsi="Times New Roman" w:cs="Times New Roman"/>
          <w:sz w:val="24"/>
          <w:szCs w:val="24"/>
          <w:lang w:val="es-ES"/>
        </w:rPr>
        <w:t xml:space="preserve">) </w:t>
      </w:r>
      <w:r w:rsidR="0095093D" w:rsidRPr="00342E0B">
        <w:rPr>
          <w:rFonts w:ascii="Times New Roman" w:hAnsi="Times New Roman" w:cs="Times New Roman"/>
          <w:sz w:val="24"/>
          <w:szCs w:val="24"/>
          <w:lang w:val="es-ES"/>
        </w:rPr>
        <w:t xml:space="preserve">estimaron </w:t>
      </w:r>
      <w:r w:rsidR="00433E88" w:rsidRPr="00342E0B">
        <w:rPr>
          <w:rStyle w:val="hps"/>
          <w:rFonts w:ascii="Times New Roman" w:hAnsi="Times New Roman" w:cs="Times New Roman"/>
          <w:sz w:val="24"/>
          <w:szCs w:val="24"/>
          <w:lang w:val="es-ES"/>
        </w:rPr>
        <w:t>curvas de crecimiento</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en</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llamas</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usando</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tanto</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la regresión</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lineal simple</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y la ecuación de</w:t>
      </w:r>
      <w:r w:rsidR="00433E88" w:rsidRPr="00342E0B">
        <w:rPr>
          <w:rFonts w:ascii="Times New Roman" w:hAnsi="Times New Roman" w:cs="Times New Roman"/>
          <w:sz w:val="24"/>
          <w:szCs w:val="24"/>
          <w:lang w:val="es-ES"/>
        </w:rPr>
        <w:t xml:space="preserve"> </w:t>
      </w:r>
      <w:proofErr w:type="spellStart"/>
      <w:r w:rsidR="00433E88" w:rsidRPr="00342E0B">
        <w:rPr>
          <w:rStyle w:val="hps"/>
          <w:rFonts w:ascii="Times New Roman" w:hAnsi="Times New Roman" w:cs="Times New Roman"/>
          <w:sz w:val="24"/>
          <w:szCs w:val="24"/>
          <w:lang w:val="es-ES"/>
        </w:rPr>
        <w:t>Gompertz</w:t>
      </w:r>
      <w:proofErr w:type="spellEnd"/>
      <w:r w:rsidR="00433E88" w:rsidRPr="00342E0B">
        <w:rPr>
          <w:rFonts w:ascii="Times New Roman" w:hAnsi="Times New Roman" w:cs="Times New Roman"/>
          <w:sz w:val="24"/>
          <w:szCs w:val="24"/>
          <w:lang w:val="es-ES"/>
        </w:rPr>
        <w:t xml:space="preserve">. </w:t>
      </w:r>
      <w:r w:rsidR="00943DDF">
        <w:rPr>
          <w:rStyle w:val="hps"/>
          <w:rFonts w:ascii="Times New Roman" w:hAnsi="Times New Roman" w:cs="Times New Roman"/>
          <w:sz w:val="24"/>
          <w:szCs w:val="24"/>
          <w:lang w:val="es-ES"/>
        </w:rPr>
        <w:t>Los autores reportaron</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coeficientes de determinación</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w:t>
      </w:r>
      <w:r w:rsidR="00433E88" w:rsidRPr="00342E0B">
        <w:rPr>
          <w:rFonts w:ascii="Times New Roman" w:hAnsi="Times New Roman" w:cs="Times New Roman"/>
          <w:sz w:val="24"/>
          <w:szCs w:val="24"/>
          <w:lang w:val="es-ES"/>
        </w:rPr>
        <w:t>R</w:t>
      </w:r>
      <w:r w:rsidR="00433E88" w:rsidRPr="00342E0B">
        <w:rPr>
          <w:rFonts w:ascii="Times New Roman" w:hAnsi="Times New Roman" w:cs="Times New Roman"/>
          <w:sz w:val="24"/>
          <w:szCs w:val="24"/>
          <w:vertAlign w:val="superscript"/>
          <w:lang w:val="es-ES"/>
        </w:rPr>
        <w:t>2</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de</w:t>
      </w:r>
      <w:r w:rsidR="00433E88" w:rsidRPr="00342E0B">
        <w:rPr>
          <w:rFonts w:ascii="Times New Roman" w:hAnsi="Times New Roman" w:cs="Times New Roman"/>
          <w:sz w:val="24"/>
          <w:szCs w:val="24"/>
          <w:lang w:val="es-ES"/>
        </w:rPr>
        <w:t xml:space="preserve"> </w:t>
      </w:r>
      <w:r w:rsidR="004A10F4">
        <w:rPr>
          <w:rStyle w:val="hps"/>
          <w:rFonts w:ascii="Times New Roman" w:hAnsi="Times New Roman" w:cs="Times New Roman"/>
          <w:sz w:val="24"/>
          <w:szCs w:val="24"/>
          <w:lang w:val="es-ES"/>
        </w:rPr>
        <w:t>0,</w:t>
      </w:r>
      <w:r w:rsidR="00433E88" w:rsidRPr="00342E0B">
        <w:rPr>
          <w:rStyle w:val="hps"/>
          <w:rFonts w:ascii="Times New Roman" w:hAnsi="Times New Roman" w:cs="Times New Roman"/>
          <w:sz w:val="24"/>
          <w:szCs w:val="24"/>
          <w:lang w:val="es-ES"/>
        </w:rPr>
        <w:t>999</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y</w:t>
      </w:r>
      <w:r w:rsidR="00433E88" w:rsidRPr="00342E0B">
        <w:rPr>
          <w:rFonts w:ascii="Times New Roman" w:hAnsi="Times New Roman" w:cs="Times New Roman"/>
          <w:sz w:val="24"/>
          <w:szCs w:val="24"/>
          <w:lang w:val="es-ES"/>
        </w:rPr>
        <w:t xml:space="preserve"> </w:t>
      </w:r>
      <w:r w:rsidR="004A10F4">
        <w:rPr>
          <w:rStyle w:val="hps"/>
          <w:rFonts w:ascii="Times New Roman" w:hAnsi="Times New Roman" w:cs="Times New Roman"/>
          <w:sz w:val="24"/>
          <w:szCs w:val="24"/>
          <w:lang w:val="es-ES"/>
        </w:rPr>
        <w:t>0,</w:t>
      </w:r>
      <w:r w:rsidR="00433E88" w:rsidRPr="00342E0B">
        <w:rPr>
          <w:rStyle w:val="hps"/>
          <w:rFonts w:ascii="Times New Roman" w:hAnsi="Times New Roman" w:cs="Times New Roman"/>
          <w:sz w:val="24"/>
          <w:szCs w:val="24"/>
          <w:lang w:val="es-ES"/>
        </w:rPr>
        <w:t>998</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para la regresión</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lineal simple</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y</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la función</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 xml:space="preserve">de </w:t>
      </w:r>
      <w:proofErr w:type="spellStart"/>
      <w:r w:rsidR="00433E88" w:rsidRPr="00342E0B">
        <w:rPr>
          <w:rStyle w:val="hps"/>
          <w:rFonts w:ascii="Times New Roman" w:hAnsi="Times New Roman" w:cs="Times New Roman"/>
          <w:sz w:val="24"/>
          <w:szCs w:val="24"/>
          <w:lang w:val="es-ES"/>
        </w:rPr>
        <w:t>Gompertz</w:t>
      </w:r>
      <w:proofErr w:type="spellEnd"/>
      <w:r w:rsidR="00433E88" w:rsidRPr="00342E0B">
        <w:rPr>
          <w:rFonts w:ascii="Times New Roman" w:hAnsi="Times New Roman" w:cs="Times New Roman"/>
          <w:sz w:val="24"/>
          <w:szCs w:val="24"/>
          <w:lang w:val="es-ES"/>
        </w:rPr>
        <w:t xml:space="preserve"> respectivamente, </w:t>
      </w:r>
      <w:r w:rsidR="00433E88" w:rsidRPr="00342E0B">
        <w:rPr>
          <w:rStyle w:val="hps"/>
          <w:rFonts w:ascii="Times New Roman" w:hAnsi="Times New Roman" w:cs="Times New Roman"/>
          <w:sz w:val="24"/>
          <w:szCs w:val="24"/>
          <w:lang w:val="es-ES"/>
        </w:rPr>
        <w:t>lo que indica que</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una regresión lineal</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 xml:space="preserve">puede ser </w:t>
      </w:r>
      <w:r w:rsidR="00943DDF" w:rsidRPr="00342E0B">
        <w:rPr>
          <w:rStyle w:val="hps"/>
          <w:rFonts w:ascii="Times New Roman" w:hAnsi="Times New Roman" w:cs="Times New Roman"/>
          <w:sz w:val="24"/>
          <w:szCs w:val="24"/>
          <w:lang w:val="es-ES"/>
        </w:rPr>
        <w:t>adecuada</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para describir el desarrollo</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de</w:t>
      </w:r>
      <w:r w:rsidR="0095093D" w:rsidRPr="00342E0B">
        <w:rPr>
          <w:rStyle w:val="hps"/>
          <w:rFonts w:ascii="Times New Roman" w:hAnsi="Times New Roman" w:cs="Times New Roman"/>
          <w:sz w:val="24"/>
          <w:szCs w:val="24"/>
          <w:lang w:val="es-ES"/>
        </w:rPr>
        <w:t>l</w:t>
      </w:r>
      <w:r w:rsidR="00433E88" w:rsidRPr="00342E0B">
        <w:rPr>
          <w:rStyle w:val="hps"/>
          <w:rFonts w:ascii="Times New Roman" w:hAnsi="Times New Roman" w:cs="Times New Roman"/>
          <w:sz w:val="24"/>
          <w:szCs w:val="24"/>
          <w:lang w:val="es-ES"/>
        </w:rPr>
        <w:t xml:space="preserve"> peso corporal</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desde el nacimiento hasta</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27 semanas</w:t>
      </w:r>
      <w:r w:rsidR="00433E88" w:rsidRPr="00342E0B">
        <w:rPr>
          <w:rFonts w:ascii="Times New Roman" w:hAnsi="Times New Roman" w:cs="Times New Roman"/>
          <w:sz w:val="24"/>
          <w:szCs w:val="24"/>
          <w:lang w:val="es-ES"/>
        </w:rPr>
        <w:t xml:space="preserve"> </w:t>
      </w:r>
      <w:r w:rsidR="00433E88" w:rsidRPr="00342E0B">
        <w:rPr>
          <w:rStyle w:val="hps"/>
          <w:rFonts w:ascii="Times New Roman" w:hAnsi="Times New Roman" w:cs="Times New Roman"/>
          <w:sz w:val="24"/>
          <w:szCs w:val="24"/>
          <w:lang w:val="es-ES"/>
        </w:rPr>
        <w:t>después del parto</w:t>
      </w:r>
      <w:r w:rsidR="00433E88" w:rsidRPr="00342E0B">
        <w:rPr>
          <w:rFonts w:ascii="Times New Roman" w:hAnsi="Times New Roman" w:cs="Times New Roman"/>
          <w:sz w:val="24"/>
          <w:szCs w:val="24"/>
          <w:lang w:val="es-ES"/>
        </w:rPr>
        <w:t>.</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Varios estudios han reportado</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 xml:space="preserve">estimaciones de </w:t>
      </w:r>
      <w:proofErr w:type="spellStart"/>
      <w:r w:rsidR="007E78C6" w:rsidRPr="00342E0B">
        <w:rPr>
          <w:rStyle w:val="hps"/>
          <w:rFonts w:ascii="Times New Roman" w:hAnsi="Times New Roman" w:cs="Times New Roman"/>
          <w:sz w:val="24"/>
          <w:szCs w:val="24"/>
          <w:lang w:val="es-ES"/>
        </w:rPr>
        <w:t>heredabilidad</w:t>
      </w:r>
      <w:proofErr w:type="spellEnd"/>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significativas</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para los parámetros de</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la curva de crecimiento</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de diferentes</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especies de ganado</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w:t>
      </w:r>
      <w:proofErr w:type="spellStart"/>
      <w:r w:rsidR="007E78C6" w:rsidRPr="00342E0B">
        <w:rPr>
          <w:rFonts w:ascii="Times New Roman" w:hAnsi="Times New Roman" w:cs="Times New Roman"/>
          <w:sz w:val="24"/>
          <w:szCs w:val="24"/>
          <w:lang w:val="es-ES"/>
        </w:rPr>
        <w:t>Mignon</w:t>
      </w:r>
      <w:r w:rsidR="007E78C6" w:rsidRPr="00342E0B">
        <w:rPr>
          <w:rStyle w:val="atn"/>
          <w:rFonts w:ascii="Times New Roman" w:hAnsi="Times New Roman" w:cs="Times New Roman"/>
          <w:sz w:val="24"/>
          <w:szCs w:val="24"/>
          <w:lang w:val="es-ES"/>
        </w:rPr>
        <w:t>-</w:t>
      </w:r>
      <w:r w:rsidR="007E78C6" w:rsidRPr="00342E0B">
        <w:rPr>
          <w:rFonts w:ascii="Times New Roman" w:hAnsi="Times New Roman" w:cs="Times New Roman"/>
          <w:sz w:val="24"/>
          <w:szCs w:val="24"/>
          <w:lang w:val="es-ES"/>
        </w:rPr>
        <w:t>Grastean</w:t>
      </w:r>
      <w:proofErr w:type="spellEnd"/>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i/>
          <w:sz w:val="24"/>
          <w:szCs w:val="24"/>
          <w:lang w:val="es-ES"/>
        </w:rPr>
        <w:t>et</w:t>
      </w:r>
      <w:r w:rsidR="007E78C6" w:rsidRPr="00342E0B">
        <w:rPr>
          <w:rFonts w:ascii="Times New Roman" w:hAnsi="Times New Roman" w:cs="Times New Roman"/>
          <w:i/>
          <w:sz w:val="24"/>
          <w:szCs w:val="24"/>
          <w:lang w:val="es-ES"/>
        </w:rPr>
        <w:t xml:space="preserve"> </w:t>
      </w:r>
      <w:r w:rsidR="007E78C6" w:rsidRPr="00342E0B">
        <w:rPr>
          <w:rStyle w:val="hps"/>
          <w:rFonts w:ascii="Times New Roman" w:hAnsi="Times New Roman" w:cs="Times New Roman"/>
          <w:i/>
          <w:sz w:val="24"/>
          <w:szCs w:val="24"/>
          <w:lang w:val="es-ES"/>
        </w:rPr>
        <w:t>al</w:t>
      </w:r>
      <w:r w:rsidR="0095093D" w:rsidRPr="00342E0B">
        <w:rPr>
          <w:rStyle w:val="hps"/>
          <w:rFonts w:ascii="Times New Roman" w:hAnsi="Times New Roman" w:cs="Times New Roman"/>
          <w:sz w:val="24"/>
          <w:szCs w:val="24"/>
          <w:lang w:val="es-ES"/>
        </w:rPr>
        <w:t>.</w:t>
      </w:r>
      <w:r w:rsidR="007E78C6" w:rsidRPr="00342E0B">
        <w:rPr>
          <w:rStyle w:val="hps"/>
          <w:rFonts w:ascii="Times New Roman" w:hAnsi="Times New Roman" w:cs="Times New Roman"/>
          <w:sz w:val="24"/>
          <w:szCs w:val="24"/>
          <w:lang w:val="es-ES"/>
        </w:rPr>
        <w:t>, 2000</w:t>
      </w:r>
      <w:r w:rsidR="007E78C6" w:rsidRPr="00342E0B">
        <w:rPr>
          <w:rFonts w:ascii="Times New Roman" w:hAnsi="Times New Roman" w:cs="Times New Roman"/>
          <w:sz w:val="24"/>
          <w:szCs w:val="24"/>
          <w:lang w:val="es-ES"/>
        </w:rPr>
        <w:t>;</w:t>
      </w:r>
      <w:r w:rsidR="0095093D" w:rsidRPr="00342E0B">
        <w:rPr>
          <w:rFonts w:ascii="Times New Roman" w:hAnsi="Times New Roman" w:cs="Times New Roman"/>
          <w:sz w:val="24"/>
          <w:szCs w:val="24"/>
          <w:lang w:val="es-ES"/>
        </w:rPr>
        <w:t xml:space="preserve"> </w:t>
      </w:r>
      <w:proofErr w:type="spellStart"/>
      <w:r w:rsidR="007E78C6" w:rsidRPr="00342E0B">
        <w:rPr>
          <w:rStyle w:val="hps"/>
          <w:rFonts w:ascii="Times New Roman" w:hAnsi="Times New Roman" w:cs="Times New Roman"/>
          <w:sz w:val="24"/>
          <w:szCs w:val="24"/>
          <w:lang w:val="es-ES"/>
        </w:rPr>
        <w:t>Koivula</w:t>
      </w:r>
      <w:proofErr w:type="spellEnd"/>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i/>
          <w:sz w:val="24"/>
          <w:szCs w:val="24"/>
          <w:lang w:val="es-ES"/>
        </w:rPr>
        <w:t>et</w:t>
      </w:r>
      <w:r w:rsidR="007E78C6" w:rsidRPr="00342E0B">
        <w:rPr>
          <w:rFonts w:ascii="Times New Roman" w:hAnsi="Times New Roman" w:cs="Times New Roman"/>
          <w:i/>
          <w:sz w:val="24"/>
          <w:szCs w:val="24"/>
          <w:lang w:val="es-ES"/>
        </w:rPr>
        <w:t xml:space="preserve"> </w:t>
      </w:r>
      <w:r w:rsidR="007E78C6" w:rsidRPr="00342E0B">
        <w:rPr>
          <w:rStyle w:val="hps"/>
          <w:rFonts w:ascii="Times New Roman" w:hAnsi="Times New Roman" w:cs="Times New Roman"/>
          <w:i/>
          <w:sz w:val="24"/>
          <w:szCs w:val="24"/>
          <w:lang w:val="es-ES"/>
        </w:rPr>
        <w:t>al</w:t>
      </w:r>
      <w:r w:rsidR="0095093D" w:rsidRPr="00342E0B">
        <w:rPr>
          <w:rStyle w:val="hps"/>
          <w:rFonts w:ascii="Times New Roman" w:hAnsi="Times New Roman" w:cs="Times New Roman"/>
          <w:sz w:val="24"/>
          <w:szCs w:val="24"/>
          <w:lang w:val="es-ES"/>
        </w:rPr>
        <w:t>.</w:t>
      </w:r>
      <w:r w:rsidR="007E78C6" w:rsidRPr="00342E0B">
        <w:rPr>
          <w:rStyle w:val="hps"/>
          <w:rFonts w:ascii="Times New Roman" w:hAnsi="Times New Roman" w:cs="Times New Roman"/>
          <w:sz w:val="24"/>
          <w:szCs w:val="24"/>
          <w:lang w:val="es-ES"/>
        </w:rPr>
        <w:t>, 2008</w:t>
      </w:r>
      <w:r w:rsidR="007E78C6" w:rsidRPr="00342E0B">
        <w:rPr>
          <w:rFonts w:ascii="Times New Roman" w:hAnsi="Times New Roman" w:cs="Times New Roman"/>
          <w:sz w:val="24"/>
          <w:szCs w:val="24"/>
          <w:lang w:val="es-ES"/>
        </w:rPr>
        <w:t>;</w:t>
      </w:r>
      <w:r w:rsidR="0095093D"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Silva</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i/>
          <w:sz w:val="24"/>
          <w:szCs w:val="24"/>
          <w:lang w:val="es-ES"/>
        </w:rPr>
        <w:t>et al</w:t>
      </w:r>
      <w:r w:rsidR="0095093D" w:rsidRPr="00342E0B">
        <w:rPr>
          <w:rFonts w:ascii="Times New Roman" w:hAnsi="Times New Roman" w:cs="Times New Roman"/>
          <w:sz w:val="24"/>
          <w:szCs w:val="24"/>
          <w:lang w:val="es-ES"/>
        </w:rPr>
        <w:t>.</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2012;</w:t>
      </w:r>
      <w:r w:rsidR="0095093D" w:rsidRPr="00342E0B">
        <w:rPr>
          <w:rStyle w:val="hps"/>
          <w:rFonts w:ascii="Times New Roman" w:hAnsi="Times New Roman" w:cs="Times New Roman"/>
          <w:sz w:val="24"/>
          <w:szCs w:val="24"/>
          <w:lang w:val="es-ES"/>
        </w:rPr>
        <w:t xml:space="preserve"> </w:t>
      </w:r>
      <w:proofErr w:type="spellStart"/>
      <w:r w:rsidR="007E78C6" w:rsidRPr="00342E0B">
        <w:rPr>
          <w:rStyle w:val="hps"/>
          <w:rFonts w:ascii="Times New Roman" w:hAnsi="Times New Roman" w:cs="Times New Roman"/>
          <w:sz w:val="24"/>
          <w:szCs w:val="24"/>
          <w:lang w:val="es-ES"/>
        </w:rPr>
        <w:t>Lopes</w:t>
      </w:r>
      <w:proofErr w:type="spellEnd"/>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i/>
          <w:sz w:val="24"/>
          <w:szCs w:val="24"/>
          <w:lang w:val="es-ES"/>
        </w:rPr>
        <w:t>et al</w:t>
      </w:r>
      <w:r w:rsidR="0095093D" w:rsidRPr="00342E0B">
        <w:rPr>
          <w:rFonts w:ascii="Times New Roman" w:hAnsi="Times New Roman" w:cs="Times New Roman"/>
          <w:sz w:val="24"/>
          <w:szCs w:val="24"/>
          <w:lang w:val="es-ES"/>
        </w:rPr>
        <w:t>.</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2012)</w:t>
      </w:r>
      <w:r w:rsidR="007E78C6" w:rsidRPr="00342E0B">
        <w:rPr>
          <w:rFonts w:ascii="Times New Roman" w:hAnsi="Times New Roman" w:cs="Times New Roman"/>
          <w:sz w:val="24"/>
          <w:szCs w:val="24"/>
          <w:lang w:val="es-ES"/>
        </w:rPr>
        <w:t xml:space="preserve">, lo que demuestra </w:t>
      </w:r>
      <w:r w:rsidR="007E78C6" w:rsidRPr="00342E0B">
        <w:rPr>
          <w:rStyle w:val="hps"/>
          <w:rFonts w:ascii="Times New Roman" w:hAnsi="Times New Roman" w:cs="Times New Roman"/>
          <w:sz w:val="24"/>
          <w:szCs w:val="24"/>
          <w:lang w:val="es-ES"/>
        </w:rPr>
        <w:t>que estos</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parámetros</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son heredables</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y por lo tanto</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podrán ser modificados</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por la selección</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a través de la</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implementación de un</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 xml:space="preserve">programa de </w:t>
      </w:r>
      <w:r w:rsidR="0095093D" w:rsidRPr="00342E0B">
        <w:rPr>
          <w:rStyle w:val="hps"/>
          <w:rFonts w:ascii="Times New Roman" w:hAnsi="Times New Roman" w:cs="Times New Roman"/>
          <w:sz w:val="24"/>
          <w:szCs w:val="24"/>
          <w:lang w:val="es-ES"/>
        </w:rPr>
        <w:t>mejora genética</w:t>
      </w:r>
      <w:r w:rsidR="007E78C6" w:rsidRPr="00342E0B">
        <w:rPr>
          <w:rStyle w:val="hps"/>
          <w:rFonts w:ascii="Times New Roman" w:hAnsi="Times New Roman" w:cs="Times New Roman"/>
          <w:sz w:val="24"/>
          <w:szCs w:val="24"/>
          <w:lang w:val="es-ES"/>
        </w:rPr>
        <w:t>.</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En ese</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sentido, es</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importante conocer la</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relación entre</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estos</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parámetros de la curva</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de crecimiento</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para definir</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adecuadamente</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los</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objetivos de mejoramiento</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Sin embargo</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este conocimiento</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no existe para</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muchas</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poblaciones reproductoras</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incluyendo</w:t>
      </w:r>
      <w:r w:rsidR="007E78C6" w:rsidRPr="00342E0B">
        <w:rPr>
          <w:rFonts w:ascii="Times New Roman" w:hAnsi="Times New Roman" w:cs="Times New Roman"/>
          <w:sz w:val="24"/>
          <w:szCs w:val="24"/>
          <w:lang w:val="es-ES"/>
        </w:rPr>
        <w:t xml:space="preserve"> </w:t>
      </w:r>
      <w:r w:rsidR="007E78C6" w:rsidRPr="00342E0B">
        <w:rPr>
          <w:rStyle w:val="hps"/>
          <w:rFonts w:ascii="Times New Roman" w:hAnsi="Times New Roman" w:cs="Times New Roman"/>
          <w:sz w:val="24"/>
          <w:szCs w:val="24"/>
          <w:lang w:val="es-ES"/>
        </w:rPr>
        <w:t>la población</w:t>
      </w:r>
      <w:r w:rsidR="00C65AB5" w:rsidRPr="00342E0B">
        <w:rPr>
          <w:rStyle w:val="hps"/>
          <w:rFonts w:ascii="Times New Roman" w:hAnsi="Times New Roman" w:cs="Times New Roman"/>
          <w:sz w:val="24"/>
          <w:szCs w:val="24"/>
          <w:lang w:val="es-ES"/>
        </w:rPr>
        <w:t xml:space="preserve"> de </w:t>
      </w:r>
      <w:r w:rsidR="007E78C6" w:rsidRPr="00342E0B">
        <w:rPr>
          <w:rStyle w:val="hps"/>
          <w:rFonts w:ascii="Times New Roman" w:hAnsi="Times New Roman" w:cs="Times New Roman"/>
          <w:sz w:val="24"/>
          <w:szCs w:val="24"/>
          <w:lang w:val="es-ES"/>
        </w:rPr>
        <w:t>Camélidos</w:t>
      </w:r>
      <w:r w:rsidR="00C65AB5" w:rsidRPr="00342E0B">
        <w:rPr>
          <w:rStyle w:val="hps"/>
          <w:rFonts w:ascii="Times New Roman" w:hAnsi="Times New Roman" w:cs="Times New Roman"/>
          <w:sz w:val="24"/>
          <w:szCs w:val="24"/>
          <w:lang w:val="es-ES"/>
        </w:rPr>
        <w:t xml:space="preserve"> Sudamericanos</w:t>
      </w:r>
      <w:r w:rsidR="007E78C6" w:rsidRPr="00342E0B">
        <w:rPr>
          <w:rStyle w:val="hps"/>
          <w:rFonts w:ascii="Times New Roman" w:hAnsi="Times New Roman" w:cs="Times New Roman"/>
          <w:sz w:val="24"/>
          <w:szCs w:val="24"/>
          <w:lang w:val="es-ES"/>
        </w:rPr>
        <w:t>.</w:t>
      </w:r>
      <w:r w:rsidR="00E0155D" w:rsidRPr="00342E0B">
        <w:rPr>
          <w:rStyle w:val="hps"/>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Con el objetivo de</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proporcionar</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más</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conocimientos sobre</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el desarrollo</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del peso corporal</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de</w:t>
      </w:r>
      <w:r w:rsidR="00885CCB" w:rsidRPr="00342E0B">
        <w:rPr>
          <w:rFonts w:ascii="Times New Roman" w:hAnsi="Times New Roman" w:cs="Times New Roman"/>
          <w:sz w:val="24"/>
          <w:szCs w:val="24"/>
          <w:lang w:val="es-ES"/>
        </w:rPr>
        <w:t xml:space="preserve"> </w:t>
      </w:r>
      <w:r w:rsidR="00D2122A" w:rsidRPr="00342E0B">
        <w:rPr>
          <w:rFonts w:ascii="Times New Roman" w:hAnsi="Times New Roman" w:cs="Times New Roman"/>
          <w:sz w:val="24"/>
          <w:szCs w:val="24"/>
          <w:lang w:val="es-ES"/>
        </w:rPr>
        <w:t xml:space="preserve">alpacas </w:t>
      </w:r>
      <w:r w:rsidR="00885CCB" w:rsidRPr="00342E0B">
        <w:rPr>
          <w:rStyle w:val="hps"/>
          <w:rFonts w:ascii="Times New Roman" w:hAnsi="Times New Roman" w:cs="Times New Roman"/>
          <w:sz w:val="24"/>
          <w:szCs w:val="24"/>
          <w:lang w:val="es-ES"/>
        </w:rPr>
        <w:t>se ha elaborado</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el presente estudio</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Los objetivos del</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presente estudio</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son</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a)</w:t>
      </w:r>
      <w:r w:rsidR="00D2122A"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describir el</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 xml:space="preserve">crecimiento </w:t>
      </w:r>
      <w:r w:rsidR="00D2122A" w:rsidRPr="00342E0B">
        <w:rPr>
          <w:rStyle w:val="hps"/>
          <w:rFonts w:ascii="Times New Roman" w:hAnsi="Times New Roman" w:cs="Times New Roman"/>
          <w:sz w:val="24"/>
          <w:szCs w:val="24"/>
          <w:lang w:val="es-ES"/>
        </w:rPr>
        <w:t>de la alpaca joven</w:t>
      </w:r>
      <w:r w:rsidR="009550CE">
        <w:rPr>
          <w:rStyle w:val="hps"/>
          <w:rFonts w:ascii="Times New Roman" w:hAnsi="Times New Roman" w:cs="Times New Roman"/>
          <w:sz w:val="24"/>
          <w:szCs w:val="24"/>
          <w:lang w:val="es-ES"/>
        </w:rPr>
        <w:t xml:space="preserve"> de la raza Huacaya</w:t>
      </w:r>
      <w:r w:rsidR="00D2122A" w:rsidRPr="00342E0B">
        <w:rPr>
          <w:rStyle w:val="hps"/>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desde</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el nacimiento</w:t>
      </w:r>
      <w:r w:rsidR="00885CCB" w:rsidRPr="00342E0B">
        <w:rPr>
          <w:rFonts w:ascii="Times New Roman" w:hAnsi="Times New Roman" w:cs="Times New Roman"/>
          <w:sz w:val="24"/>
          <w:szCs w:val="24"/>
          <w:lang w:val="es-ES"/>
        </w:rPr>
        <w:t xml:space="preserve"> </w:t>
      </w:r>
      <w:r w:rsidR="00D2122A" w:rsidRPr="00342E0B">
        <w:rPr>
          <w:rFonts w:ascii="Times New Roman" w:hAnsi="Times New Roman" w:cs="Times New Roman"/>
          <w:sz w:val="24"/>
          <w:szCs w:val="24"/>
          <w:lang w:val="es-ES"/>
        </w:rPr>
        <w:t xml:space="preserve">hasta los 12 </w:t>
      </w:r>
      <w:r w:rsidR="00885CCB" w:rsidRPr="00342E0B">
        <w:rPr>
          <w:rStyle w:val="hps"/>
          <w:rFonts w:ascii="Times New Roman" w:hAnsi="Times New Roman" w:cs="Times New Roman"/>
          <w:sz w:val="24"/>
          <w:szCs w:val="24"/>
          <w:lang w:val="es-ES"/>
        </w:rPr>
        <w:t>meses de</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edad</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mediante la aplicación de</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cuatro</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funciones no lineales</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b</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evaluar</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los</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efectos ambientales sobre</w:t>
      </w:r>
      <w:r w:rsidR="00885CCB" w:rsidRPr="00342E0B">
        <w:rPr>
          <w:rFonts w:ascii="Times New Roman" w:hAnsi="Times New Roman" w:cs="Times New Roman"/>
          <w:sz w:val="24"/>
          <w:szCs w:val="24"/>
          <w:lang w:val="es-ES"/>
        </w:rPr>
        <w:t xml:space="preserve"> </w:t>
      </w:r>
      <w:r w:rsidR="00D2122A" w:rsidRPr="00342E0B">
        <w:rPr>
          <w:rFonts w:ascii="Times New Roman" w:hAnsi="Times New Roman" w:cs="Times New Roman"/>
          <w:sz w:val="24"/>
          <w:szCs w:val="24"/>
          <w:lang w:val="es-ES"/>
        </w:rPr>
        <w:t xml:space="preserve">los </w:t>
      </w:r>
      <w:r w:rsidR="00885CCB" w:rsidRPr="00342E0B">
        <w:rPr>
          <w:rStyle w:val="hps"/>
          <w:rFonts w:ascii="Times New Roman" w:hAnsi="Times New Roman" w:cs="Times New Roman"/>
          <w:sz w:val="24"/>
          <w:szCs w:val="24"/>
          <w:lang w:val="es-ES"/>
        </w:rPr>
        <w:t>parámetros de la curva</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de crecimiento</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y</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c</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estimar los parámetros</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genéticos</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y la tendencia</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genética para</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parámetros de la curva</w:t>
      </w:r>
      <w:r w:rsidR="00885CCB" w:rsidRPr="00342E0B">
        <w:rPr>
          <w:rFonts w:ascii="Times New Roman" w:hAnsi="Times New Roman" w:cs="Times New Roman"/>
          <w:sz w:val="24"/>
          <w:szCs w:val="24"/>
          <w:lang w:val="es-ES"/>
        </w:rPr>
        <w:t xml:space="preserve"> </w:t>
      </w:r>
      <w:r w:rsidR="00885CCB" w:rsidRPr="00342E0B">
        <w:rPr>
          <w:rStyle w:val="hps"/>
          <w:rFonts w:ascii="Times New Roman" w:hAnsi="Times New Roman" w:cs="Times New Roman"/>
          <w:sz w:val="24"/>
          <w:szCs w:val="24"/>
          <w:lang w:val="es-ES"/>
        </w:rPr>
        <w:t>de crecimiento en</w:t>
      </w:r>
      <w:r w:rsidR="00885CCB" w:rsidRPr="00342E0B">
        <w:rPr>
          <w:rFonts w:ascii="Times New Roman" w:hAnsi="Times New Roman" w:cs="Times New Roman"/>
          <w:sz w:val="24"/>
          <w:szCs w:val="24"/>
          <w:lang w:val="es-ES"/>
        </w:rPr>
        <w:t xml:space="preserve"> </w:t>
      </w:r>
      <w:r w:rsidR="00D2122A" w:rsidRPr="00342E0B">
        <w:rPr>
          <w:rStyle w:val="hps"/>
          <w:rFonts w:ascii="Times New Roman" w:hAnsi="Times New Roman" w:cs="Times New Roman"/>
          <w:sz w:val="24"/>
          <w:szCs w:val="24"/>
          <w:lang w:val="es-ES"/>
        </w:rPr>
        <w:t xml:space="preserve">alpacas </w:t>
      </w:r>
      <w:r w:rsidR="00885CCB" w:rsidRPr="00342E0B">
        <w:rPr>
          <w:rStyle w:val="hps"/>
          <w:rFonts w:ascii="Times New Roman" w:hAnsi="Times New Roman" w:cs="Times New Roman"/>
          <w:sz w:val="24"/>
          <w:szCs w:val="24"/>
          <w:lang w:val="es-ES"/>
        </w:rPr>
        <w:t>jóvenes.</w:t>
      </w:r>
    </w:p>
    <w:p w:rsidR="002B6B59" w:rsidRPr="00342E0B" w:rsidRDefault="002B6B59" w:rsidP="00342E0B">
      <w:pPr>
        <w:spacing w:after="0" w:line="360" w:lineRule="auto"/>
        <w:jc w:val="both"/>
        <w:rPr>
          <w:rFonts w:ascii="Times New Roman" w:hAnsi="Times New Roman" w:cs="Times New Roman"/>
          <w:sz w:val="24"/>
          <w:szCs w:val="24"/>
        </w:rPr>
      </w:pPr>
    </w:p>
    <w:p w:rsidR="00421196" w:rsidRPr="00342E0B" w:rsidRDefault="00E802AF" w:rsidP="00342E0B">
      <w:pPr>
        <w:spacing w:after="0" w:line="360" w:lineRule="auto"/>
        <w:jc w:val="center"/>
        <w:rPr>
          <w:rFonts w:ascii="Times New Roman" w:hAnsi="Times New Roman" w:cs="Times New Roman"/>
          <w:b/>
          <w:sz w:val="24"/>
          <w:szCs w:val="24"/>
        </w:rPr>
      </w:pPr>
      <w:r w:rsidRPr="00342E0B">
        <w:rPr>
          <w:rFonts w:ascii="Times New Roman" w:hAnsi="Times New Roman" w:cs="Times New Roman"/>
          <w:b/>
          <w:sz w:val="24"/>
          <w:szCs w:val="24"/>
        </w:rPr>
        <w:t>MATERIAL Y MÉTODOS</w:t>
      </w:r>
    </w:p>
    <w:p w:rsidR="00E802AF" w:rsidRPr="00342E0B" w:rsidRDefault="00E802AF" w:rsidP="00342E0B">
      <w:pPr>
        <w:spacing w:after="0" w:line="360" w:lineRule="auto"/>
        <w:jc w:val="both"/>
        <w:rPr>
          <w:rFonts w:ascii="Times New Roman" w:hAnsi="Times New Roman" w:cs="Times New Roman"/>
          <w:b/>
          <w:i/>
          <w:sz w:val="24"/>
          <w:szCs w:val="24"/>
        </w:rPr>
      </w:pPr>
      <w:r w:rsidRPr="00342E0B">
        <w:rPr>
          <w:rFonts w:ascii="Times New Roman" w:hAnsi="Times New Roman" w:cs="Times New Roman"/>
          <w:b/>
          <w:i/>
          <w:sz w:val="24"/>
          <w:szCs w:val="24"/>
        </w:rPr>
        <w:lastRenderedPageBreak/>
        <w:t>Datos</w:t>
      </w:r>
    </w:p>
    <w:p w:rsidR="00094C54" w:rsidRDefault="007D43CD" w:rsidP="00342E0B">
      <w:pPr>
        <w:spacing w:after="0" w:line="360" w:lineRule="auto"/>
        <w:jc w:val="both"/>
        <w:rPr>
          <w:rFonts w:ascii="Times New Roman" w:hAnsi="Times New Roman" w:cs="Times New Roman"/>
          <w:sz w:val="24"/>
          <w:szCs w:val="24"/>
        </w:rPr>
      </w:pPr>
      <w:r w:rsidRPr="00342E0B">
        <w:rPr>
          <w:rFonts w:ascii="Times New Roman" w:hAnsi="Times New Roman" w:cs="Times New Roman"/>
          <w:sz w:val="24"/>
          <w:szCs w:val="24"/>
        </w:rPr>
        <w:t xml:space="preserve">Se analizaron datos </w:t>
      </w:r>
      <w:r w:rsidR="00513E8A" w:rsidRPr="00342E0B">
        <w:rPr>
          <w:rFonts w:ascii="Times New Roman" w:hAnsi="Times New Roman" w:cs="Times New Roman"/>
          <w:sz w:val="24"/>
          <w:szCs w:val="24"/>
        </w:rPr>
        <w:t xml:space="preserve">de pesos </w:t>
      </w:r>
      <w:r w:rsidRPr="00342E0B">
        <w:rPr>
          <w:rFonts w:ascii="Times New Roman" w:hAnsi="Times New Roman" w:cs="Times New Roman"/>
          <w:sz w:val="24"/>
          <w:szCs w:val="24"/>
        </w:rPr>
        <w:t xml:space="preserve">corporales </w:t>
      </w:r>
      <w:r w:rsidR="00513E8A" w:rsidRPr="00342E0B">
        <w:rPr>
          <w:rFonts w:ascii="Times New Roman" w:hAnsi="Times New Roman" w:cs="Times New Roman"/>
          <w:sz w:val="24"/>
          <w:szCs w:val="24"/>
        </w:rPr>
        <w:t>individuales de alpacas de la raza Huacaya. Los datos fueron obtenidos</w:t>
      </w:r>
      <w:r w:rsidR="00DE2AE6" w:rsidRPr="00342E0B">
        <w:rPr>
          <w:rFonts w:ascii="Times New Roman" w:hAnsi="Times New Roman" w:cs="Times New Roman"/>
          <w:sz w:val="24"/>
          <w:szCs w:val="24"/>
        </w:rPr>
        <w:t xml:space="preserve"> de</w:t>
      </w:r>
      <w:r w:rsidR="001B0C1E">
        <w:rPr>
          <w:rFonts w:ascii="Times New Roman" w:hAnsi="Times New Roman" w:cs="Times New Roman"/>
          <w:sz w:val="24"/>
          <w:szCs w:val="24"/>
        </w:rPr>
        <w:t>l</w:t>
      </w:r>
      <w:r w:rsidR="003F1B97">
        <w:rPr>
          <w:rFonts w:ascii="Times New Roman" w:hAnsi="Times New Roman" w:cs="Times New Roman"/>
          <w:sz w:val="24"/>
          <w:szCs w:val="24"/>
        </w:rPr>
        <w:t xml:space="preserve"> </w:t>
      </w:r>
      <w:r w:rsidR="00220AEC">
        <w:rPr>
          <w:rFonts w:ascii="Times New Roman" w:hAnsi="Times New Roman" w:cs="Times New Roman"/>
          <w:sz w:val="24"/>
          <w:szCs w:val="24"/>
        </w:rPr>
        <w:t>Anexo E</w:t>
      </w:r>
      <w:r w:rsidR="00220AEC" w:rsidRPr="00640E93">
        <w:rPr>
          <w:rFonts w:ascii="Times New Roman" w:hAnsi="Times New Roman" w:cs="Times New Roman"/>
          <w:sz w:val="24"/>
          <w:szCs w:val="24"/>
        </w:rPr>
        <w:t xml:space="preserve">xperimental </w:t>
      </w:r>
      <w:proofErr w:type="spellStart"/>
      <w:r w:rsidR="00220AEC" w:rsidRPr="00640E93">
        <w:rPr>
          <w:rFonts w:ascii="Times New Roman" w:hAnsi="Times New Roman" w:cs="Times New Roman"/>
          <w:sz w:val="24"/>
          <w:szCs w:val="24"/>
        </w:rPr>
        <w:t>Quimsachata</w:t>
      </w:r>
      <w:proofErr w:type="spellEnd"/>
      <w:r w:rsidR="00220AEC" w:rsidRPr="00640E93">
        <w:rPr>
          <w:rFonts w:ascii="Times New Roman" w:hAnsi="Times New Roman" w:cs="Times New Roman"/>
          <w:sz w:val="24"/>
          <w:szCs w:val="24"/>
        </w:rPr>
        <w:t xml:space="preserve"> del Instituto Nacional de Innovación Agraria</w:t>
      </w:r>
      <w:r w:rsidR="00220AEC">
        <w:rPr>
          <w:rFonts w:ascii="Times New Roman" w:hAnsi="Times New Roman" w:cs="Times New Roman"/>
          <w:sz w:val="24"/>
          <w:szCs w:val="24"/>
        </w:rPr>
        <w:t xml:space="preserve"> (INIA)</w:t>
      </w:r>
      <w:r w:rsidR="00220AEC" w:rsidRPr="00640E93">
        <w:rPr>
          <w:rFonts w:ascii="Times New Roman" w:hAnsi="Times New Roman" w:cs="Times New Roman"/>
          <w:sz w:val="24"/>
          <w:szCs w:val="24"/>
        </w:rPr>
        <w:t xml:space="preserve">, ubicado en el Distrito de Santa Lucía, Provincia de Lampa, Departamento de Puno, a 15º44’44,22” </w:t>
      </w:r>
      <w:r w:rsidR="00220AEC">
        <w:rPr>
          <w:rFonts w:ascii="Times New Roman" w:hAnsi="Times New Roman" w:cs="Times New Roman"/>
          <w:sz w:val="24"/>
          <w:szCs w:val="24"/>
        </w:rPr>
        <w:t>S;</w:t>
      </w:r>
      <w:r w:rsidR="00220AEC" w:rsidRPr="00640E93">
        <w:rPr>
          <w:rFonts w:ascii="Times New Roman" w:hAnsi="Times New Roman" w:cs="Times New Roman"/>
          <w:sz w:val="24"/>
          <w:szCs w:val="24"/>
        </w:rPr>
        <w:t xml:space="preserve"> 70º40’39” </w:t>
      </w:r>
      <w:r w:rsidR="00220AEC">
        <w:rPr>
          <w:rFonts w:ascii="Times New Roman" w:hAnsi="Times New Roman" w:cs="Times New Roman"/>
          <w:sz w:val="24"/>
          <w:szCs w:val="24"/>
        </w:rPr>
        <w:t>Oeste.</w:t>
      </w:r>
      <w:r w:rsidR="00220AEC" w:rsidRPr="00640E93">
        <w:rPr>
          <w:rFonts w:ascii="Times New Roman" w:hAnsi="Times New Roman" w:cs="Times New Roman"/>
          <w:sz w:val="24"/>
          <w:szCs w:val="24"/>
        </w:rPr>
        <w:t xml:space="preserve"> </w:t>
      </w:r>
      <w:r w:rsidR="00220AEC">
        <w:rPr>
          <w:rFonts w:ascii="Times New Roman" w:hAnsi="Times New Roman" w:cs="Times New Roman"/>
          <w:sz w:val="24"/>
          <w:szCs w:val="24"/>
        </w:rPr>
        <w:t>E</w:t>
      </w:r>
      <w:r w:rsidR="00220AEC" w:rsidRPr="00640E93">
        <w:rPr>
          <w:rFonts w:ascii="Times New Roman" w:hAnsi="Times New Roman" w:cs="Times New Roman"/>
          <w:sz w:val="24"/>
          <w:szCs w:val="24"/>
        </w:rPr>
        <w:t>ste centro cuenta con una extensión de 6281,5 ha entre altitudes de 4100 a 4500 m</w:t>
      </w:r>
      <w:r w:rsidR="00220AEC">
        <w:rPr>
          <w:rFonts w:ascii="Times New Roman" w:hAnsi="Times New Roman" w:cs="Times New Roman"/>
          <w:sz w:val="24"/>
          <w:szCs w:val="24"/>
        </w:rPr>
        <w:t xml:space="preserve"> s. n. m.</w:t>
      </w:r>
      <w:r w:rsidR="00220AEC" w:rsidRPr="00640E93">
        <w:rPr>
          <w:rFonts w:ascii="Times New Roman" w:hAnsi="Times New Roman" w:cs="Times New Roman"/>
          <w:sz w:val="24"/>
          <w:szCs w:val="24"/>
        </w:rPr>
        <w:t xml:space="preserve"> en la zona agroecológica de puna seca</w:t>
      </w:r>
      <w:r w:rsidR="00220AEC">
        <w:rPr>
          <w:rFonts w:ascii="Times New Roman" w:hAnsi="Times New Roman" w:cs="Times New Roman"/>
          <w:sz w:val="24"/>
          <w:szCs w:val="24"/>
        </w:rPr>
        <w:t>;</w:t>
      </w:r>
      <w:r w:rsidR="00220AEC" w:rsidRPr="00640E93">
        <w:rPr>
          <w:rFonts w:ascii="Times New Roman" w:hAnsi="Times New Roman" w:cs="Times New Roman"/>
          <w:sz w:val="24"/>
          <w:szCs w:val="24"/>
        </w:rPr>
        <w:t xml:space="preserve"> </w:t>
      </w:r>
      <w:r w:rsidR="00220AEC">
        <w:rPr>
          <w:rFonts w:ascii="Times New Roman" w:hAnsi="Times New Roman" w:cs="Times New Roman"/>
          <w:sz w:val="24"/>
          <w:szCs w:val="24"/>
        </w:rPr>
        <w:t xml:space="preserve">en esta zona existen </w:t>
      </w:r>
      <w:r w:rsidR="00220AEC" w:rsidRPr="00640E93">
        <w:rPr>
          <w:rFonts w:ascii="Times New Roman" w:hAnsi="Times New Roman" w:cs="Times New Roman"/>
          <w:sz w:val="24"/>
          <w:szCs w:val="24"/>
        </w:rPr>
        <w:t>dos épocas muy diferentes, la época</w:t>
      </w:r>
      <w:r w:rsidR="00220AEC">
        <w:rPr>
          <w:rFonts w:ascii="Times New Roman" w:hAnsi="Times New Roman" w:cs="Times New Roman"/>
          <w:sz w:val="24"/>
          <w:szCs w:val="24"/>
        </w:rPr>
        <w:t xml:space="preserve"> de</w:t>
      </w:r>
      <w:r w:rsidR="00220AEC" w:rsidRPr="00640E93">
        <w:rPr>
          <w:rFonts w:ascii="Times New Roman" w:hAnsi="Times New Roman" w:cs="Times New Roman"/>
          <w:sz w:val="24"/>
          <w:szCs w:val="24"/>
        </w:rPr>
        <w:t xml:space="preserve"> seca (mayo a octubre) con temperatura promedio diaria de 5,34ºC con máximo de 13,89ºC y mínimo de -1,68ºC, humedad relativa promedio 46,67% y con precipitación pluvial acumulada de 61,24 mm; la época de lluvia (noviembre a abril) con temperatura promedio diario de 7,57ºC con máximo de 14,36ºC y mínimo de 2,56ºC, humedad relativa 61,67% y precipitación pluvial acumulada de 486,82</w:t>
      </w:r>
      <w:r w:rsidR="00220AEC">
        <w:rPr>
          <w:rFonts w:ascii="Times New Roman" w:hAnsi="Times New Roman" w:cs="Times New Roman"/>
          <w:sz w:val="24"/>
          <w:szCs w:val="24"/>
        </w:rPr>
        <w:t xml:space="preserve"> </w:t>
      </w:r>
      <w:r w:rsidR="00220AEC" w:rsidRPr="00640E93">
        <w:rPr>
          <w:rFonts w:ascii="Times New Roman" w:hAnsi="Times New Roman" w:cs="Times New Roman"/>
          <w:sz w:val="24"/>
          <w:szCs w:val="24"/>
        </w:rPr>
        <w:t>m</w:t>
      </w:r>
      <w:r w:rsidR="00220AEC">
        <w:rPr>
          <w:rFonts w:ascii="Times New Roman" w:hAnsi="Times New Roman" w:cs="Times New Roman"/>
          <w:sz w:val="24"/>
          <w:szCs w:val="24"/>
        </w:rPr>
        <w:t>m</w:t>
      </w:r>
      <w:r w:rsidR="00220AEC" w:rsidRPr="00640E93">
        <w:rPr>
          <w:rFonts w:ascii="Times New Roman" w:hAnsi="Times New Roman" w:cs="Times New Roman"/>
          <w:sz w:val="24"/>
          <w:szCs w:val="24"/>
        </w:rPr>
        <w:t xml:space="preserve"> </w:t>
      </w:r>
      <w:r w:rsidR="00220AEC" w:rsidRPr="00943DDF">
        <w:rPr>
          <w:rFonts w:ascii="Times New Roman" w:hAnsi="Times New Roman" w:cs="Times New Roman"/>
          <w:color w:val="000000" w:themeColor="text1"/>
          <w:sz w:val="24"/>
          <w:szCs w:val="24"/>
        </w:rPr>
        <w:fldChar w:fldCharType="begin"/>
      </w:r>
      <w:r w:rsidR="00220AEC" w:rsidRPr="00943DDF">
        <w:rPr>
          <w:rFonts w:ascii="Times New Roman" w:hAnsi="Times New Roman" w:cs="Times New Roman"/>
          <w:color w:val="000000" w:themeColor="text1"/>
          <w:sz w:val="24"/>
          <w:szCs w:val="24"/>
        </w:rPr>
        <w:instrText xml:space="preserve"> ADDIN EN.CITE &lt;EndNote&gt;&lt;Cite&gt;&lt;Author&gt;SENAMHI&lt;/Author&gt;&lt;Year&gt;2019&lt;/Year&gt;&lt;RecNum&gt;1&lt;/RecNum&gt;&lt;DisplayText&gt;(SENAMHI, 2019)&lt;/DisplayText&gt;&lt;record&gt;&lt;rec-number&gt;1&lt;/rec-number&gt;&lt;foreign-keys&gt;&lt;key app="EN" db-id="rv0rrpfwtepx5fewxt45xpef5txesez505rv" timestamp="1550088564"&gt;1&lt;/key&gt;&lt;/foreign-keys&gt;&lt;ref-type name="Web Page"&gt;12&lt;/ref-type&gt;&lt;contributors&gt;&lt;authors&gt;&lt;author&gt;SENAMHI&lt;/author&gt;&lt;/authors&gt;&lt;/contributors&gt;&lt;titles&gt;&lt;/titles&gt;&lt;dates&gt;&lt;year&gt;2019&lt;/year&gt;&lt;/dates&gt;&lt;urls&gt;&lt;related-urls&gt;&lt;url&gt;https://www.senamhi.gob.pe/mapas/mapa-estaciones/_dat_esta_tipo.php?estaciones=472E8448&lt;/url&gt;&lt;/related-urls&gt;&lt;/urls&gt;&lt;/record&gt;&lt;/Cite&gt;&lt;/EndNote&gt;</w:instrText>
      </w:r>
      <w:r w:rsidR="00220AEC" w:rsidRPr="00943DDF">
        <w:rPr>
          <w:rFonts w:ascii="Times New Roman" w:hAnsi="Times New Roman" w:cs="Times New Roman"/>
          <w:color w:val="000000" w:themeColor="text1"/>
          <w:sz w:val="24"/>
          <w:szCs w:val="24"/>
        </w:rPr>
        <w:fldChar w:fldCharType="separate"/>
      </w:r>
      <w:r w:rsidR="00220AEC" w:rsidRPr="00943DDF">
        <w:rPr>
          <w:rFonts w:ascii="Times New Roman" w:hAnsi="Times New Roman" w:cs="Times New Roman"/>
          <w:noProof/>
          <w:color w:val="000000" w:themeColor="text1"/>
          <w:sz w:val="24"/>
          <w:szCs w:val="24"/>
        </w:rPr>
        <w:t>(</w:t>
      </w:r>
      <w:hyperlink w:anchor="_ENREF_15" w:tooltip="SENAMHI, 2019 #1" w:history="1">
        <w:r w:rsidR="00220AEC" w:rsidRPr="00943DDF">
          <w:rPr>
            <w:rStyle w:val="Hipervnculo"/>
            <w:rFonts w:ascii="Times New Roman" w:hAnsi="Times New Roman" w:cs="Times New Roman"/>
            <w:noProof/>
            <w:color w:val="000000" w:themeColor="text1"/>
            <w:sz w:val="24"/>
            <w:szCs w:val="24"/>
            <w:u w:val="none"/>
          </w:rPr>
          <w:t>SENAMHI, 2019</w:t>
        </w:r>
      </w:hyperlink>
      <w:r w:rsidR="00220AEC" w:rsidRPr="00943DDF">
        <w:rPr>
          <w:rFonts w:ascii="Times New Roman" w:hAnsi="Times New Roman" w:cs="Times New Roman"/>
          <w:noProof/>
          <w:color w:val="000000" w:themeColor="text1"/>
          <w:sz w:val="24"/>
          <w:szCs w:val="24"/>
        </w:rPr>
        <w:t>)</w:t>
      </w:r>
      <w:r w:rsidR="00220AEC" w:rsidRPr="00943DDF">
        <w:rPr>
          <w:rFonts w:ascii="Times New Roman" w:hAnsi="Times New Roman" w:cs="Times New Roman"/>
          <w:color w:val="000000" w:themeColor="text1"/>
          <w:sz w:val="24"/>
          <w:szCs w:val="24"/>
        </w:rPr>
        <w:fldChar w:fldCharType="end"/>
      </w:r>
      <w:r w:rsidR="00220AEC" w:rsidRPr="00943DDF">
        <w:rPr>
          <w:rFonts w:ascii="Times New Roman" w:hAnsi="Times New Roman" w:cs="Times New Roman"/>
          <w:sz w:val="24"/>
          <w:szCs w:val="24"/>
        </w:rPr>
        <w:t xml:space="preserve">. </w:t>
      </w:r>
      <w:r w:rsidR="00220AEC" w:rsidRPr="00640E93">
        <w:rPr>
          <w:rFonts w:ascii="Times New Roman" w:hAnsi="Times New Roman" w:cs="Times New Roman"/>
          <w:sz w:val="24"/>
          <w:szCs w:val="24"/>
        </w:rPr>
        <w:t xml:space="preserve">Los pastos más predominantes son las gramíneas: </w:t>
      </w:r>
      <w:proofErr w:type="spellStart"/>
      <w:r w:rsidR="00220AEC" w:rsidRPr="00640E93">
        <w:rPr>
          <w:rFonts w:ascii="Times New Roman" w:hAnsi="Times New Roman" w:cs="Times New Roman"/>
          <w:i/>
          <w:sz w:val="24"/>
          <w:szCs w:val="24"/>
        </w:rPr>
        <w:t>Festuca</w:t>
      </w:r>
      <w:proofErr w:type="spellEnd"/>
      <w:r w:rsidR="00220AEC" w:rsidRPr="00640E93">
        <w:rPr>
          <w:rFonts w:ascii="Times New Roman" w:hAnsi="Times New Roman" w:cs="Times New Roman"/>
          <w:i/>
          <w:sz w:val="24"/>
          <w:szCs w:val="24"/>
        </w:rPr>
        <w:t xml:space="preserve"> </w:t>
      </w:r>
      <w:proofErr w:type="spellStart"/>
      <w:r w:rsidR="00220AEC" w:rsidRPr="00640E93">
        <w:rPr>
          <w:rFonts w:ascii="Times New Roman" w:hAnsi="Times New Roman" w:cs="Times New Roman"/>
          <w:i/>
          <w:sz w:val="24"/>
          <w:szCs w:val="24"/>
        </w:rPr>
        <w:t>dolichophylla</w:t>
      </w:r>
      <w:proofErr w:type="spellEnd"/>
      <w:r w:rsidR="00220AEC" w:rsidRPr="00640E93">
        <w:rPr>
          <w:rFonts w:ascii="Times New Roman" w:hAnsi="Times New Roman" w:cs="Times New Roman"/>
          <w:sz w:val="24"/>
          <w:szCs w:val="24"/>
        </w:rPr>
        <w:t xml:space="preserve">, </w:t>
      </w:r>
      <w:proofErr w:type="spellStart"/>
      <w:r w:rsidR="00220AEC" w:rsidRPr="00640E93">
        <w:rPr>
          <w:rFonts w:ascii="Times New Roman" w:hAnsi="Times New Roman" w:cs="Times New Roman"/>
          <w:i/>
          <w:sz w:val="24"/>
          <w:szCs w:val="24"/>
        </w:rPr>
        <w:t>Calamagrostis</w:t>
      </w:r>
      <w:proofErr w:type="spellEnd"/>
      <w:r w:rsidR="00220AEC" w:rsidRPr="00640E93">
        <w:rPr>
          <w:rFonts w:ascii="Times New Roman" w:hAnsi="Times New Roman" w:cs="Times New Roman"/>
          <w:i/>
          <w:sz w:val="24"/>
          <w:szCs w:val="24"/>
        </w:rPr>
        <w:t xml:space="preserve"> </w:t>
      </w:r>
      <w:proofErr w:type="spellStart"/>
      <w:r w:rsidR="00220AEC" w:rsidRPr="00640E93">
        <w:rPr>
          <w:rFonts w:ascii="Times New Roman" w:hAnsi="Times New Roman" w:cs="Times New Roman"/>
          <w:i/>
          <w:sz w:val="24"/>
          <w:szCs w:val="24"/>
        </w:rPr>
        <w:t>vicunarum</w:t>
      </w:r>
      <w:proofErr w:type="spellEnd"/>
      <w:r w:rsidR="00220AEC" w:rsidRPr="00640E93">
        <w:rPr>
          <w:rFonts w:ascii="Times New Roman" w:hAnsi="Times New Roman" w:cs="Times New Roman"/>
          <w:sz w:val="24"/>
          <w:szCs w:val="24"/>
        </w:rPr>
        <w:t xml:space="preserve">, </w:t>
      </w:r>
      <w:proofErr w:type="spellStart"/>
      <w:r w:rsidR="00220AEC" w:rsidRPr="00640E93">
        <w:rPr>
          <w:rFonts w:ascii="Times New Roman" w:hAnsi="Times New Roman" w:cs="Times New Roman"/>
          <w:i/>
          <w:sz w:val="24"/>
          <w:szCs w:val="24"/>
        </w:rPr>
        <w:t>Stipa</w:t>
      </w:r>
      <w:proofErr w:type="spellEnd"/>
      <w:r w:rsidR="00220AEC" w:rsidRPr="00640E93">
        <w:rPr>
          <w:rFonts w:ascii="Times New Roman" w:hAnsi="Times New Roman" w:cs="Times New Roman"/>
          <w:i/>
          <w:sz w:val="24"/>
          <w:szCs w:val="24"/>
        </w:rPr>
        <w:t xml:space="preserve"> </w:t>
      </w:r>
      <w:proofErr w:type="spellStart"/>
      <w:r w:rsidR="00220AEC" w:rsidRPr="00640E93">
        <w:rPr>
          <w:rFonts w:ascii="Times New Roman" w:hAnsi="Times New Roman" w:cs="Times New Roman"/>
          <w:i/>
          <w:sz w:val="24"/>
          <w:szCs w:val="24"/>
        </w:rPr>
        <w:t>ichu</w:t>
      </w:r>
      <w:proofErr w:type="spellEnd"/>
      <w:r w:rsidR="00220AEC" w:rsidRPr="00640E93">
        <w:rPr>
          <w:rFonts w:ascii="Times New Roman" w:hAnsi="Times New Roman" w:cs="Times New Roman"/>
          <w:sz w:val="24"/>
          <w:szCs w:val="24"/>
        </w:rPr>
        <w:t xml:space="preserve">, </w:t>
      </w:r>
      <w:proofErr w:type="spellStart"/>
      <w:r w:rsidR="00220AEC" w:rsidRPr="00640E93">
        <w:rPr>
          <w:rFonts w:ascii="Times New Roman" w:hAnsi="Times New Roman" w:cs="Times New Roman"/>
          <w:i/>
          <w:sz w:val="24"/>
          <w:szCs w:val="24"/>
        </w:rPr>
        <w:t>Muhlenbergia</w:t>
      </w:r>
      <w:proofErr w:type="spellEnd"/>
      <w:r w:rsidR="00220AEC" w:rsidRPr="00640E93">
        <w:rPr>
          <w:rFonts w:ascii="Times New Roman" w:hAnsi="Times New Roman" w:cs="Times New Roman"/>
          <w:i/>
          <w:sz w:val="24"/>
          <w:szCs w:val="24"/>
        </w:rPr>
        <w:t xml:space="preserve"> </w:t>
      </w:r>
      <w:proofErr w:type="spellStart"/>
      <w:r w:rsidR="00220AEC" w:rsidRPr="00640E93">
        <w:rPr>
          <w:rFonts w:ascii="Times New Roman" w:hAnsi="Times New Roman" w:cs="Times New Roman"/>
          <w:i/>
          <w:sz w:val="24"/>
          <w:szCs w:val="24"/>
        </w:rPr>
        <w:t>fastigiata</w:t>
      </w:r>
      <w:proofErr w:type="spellEnd"/>
      <w:r w:rsidR="00220AEC" w:rsidRPr="00640E93">
        <w:rPr>
          <w:rFonts w:ascii="Times New Roman" w:hAnsi="Times New Roman" w:cs="Times New Roman"/>
          <w:sz w:val="24"/>
          <w:szCs w:val="24"/>
        </w:rPr>
        <w:t xml:space="preserve"> y </w:t>
      </w:r>
      <w:r w:rsidR="00220AEC" w:rsidRPr="00640E93">
        <w:rPr>
          <w:rFonts w:ascii="Times New Roman" w:hAnsi="Times New Roman" w:cs="Times New Roman"/>
          <w:i/>
          <w:sz w:val="24"/>
          <w:szCs w:val="24"/>
        </w:rPr>
        <w:t xml:space="preserve">Poa </w:t>
      </w:r>
      <w:proofErr w:type="spellStart"/>
      <w:r w:rsidR="00220AEC" w:rsidRPr="00640E93">
        <w:rPr>
          <w:rFonts w:ascii="Times New Roman" w:hAnsi="Times New Roman" w:cs="Times New Roman"/>
          <w:i/>
          <w:sz w:val="24"/>
          <w:szCs w:val="24"/>
        </w:rPr>
        <w:t>candamoana</w:t>
      </w:r>
      <w:proofErr w:type="spellEnd"/>
      <w:r w:rsidR="00220AEC" w:rsidRPr="00640E93">
        <w:rPr>
          <w:rFonts w:ascii="Times New Roman" w:hAnsi="Times New Roman" w:cs="Times New Roman"/>
          <w:sz w:val="24"/>
          <w:szCs w:val="24"/>
        </w:rPr>
        <w:t xml:space="preserve">; existen muy pocos </w:t>
      </w:r>
      <w:proofErr w:type="spellStart"/>
      <w:r w:rsidR="00220AEC" w:rsidRPr="00640E93">
        <w:rPr>
          <w:rFonts w:ascii="Times New Roman" w:hAnsi="Times New Roman" w:cs="Times New Roman"/>
          <w:sz w:val="24"/>
          <w:szCs w:val="24"/>
        </w:rPr>
        <w:t>bofedales</w:t>
      </w:r>
      <w:proofErr w:type="spellEnd"/>
      <w:r w:rsidR="00220AEC">
        <w:rPr>
          <w:rFonts w:ascii="Times New Roman" w:hAnsi="Times New Roman" w:cs="Times New Roman"/>
          <w:sz w:val="24"/>
          <w:szCs w:val="24"/>
        </w:rPr>
        <w:t>,</w:t>
      </w:r>
      <w:r w:rsidR="00220AEC" w:rsidRPr="00640E93">
        <w:rPr>
          <w:rFonts w:ascii="Times New Roman" w:hAnsi="Times New Roman" w:cs="Times New Roman"/>
          <w:sz w:val="24"/>
          <w:szCs w:val="24"/>
        </w:rPr>
        <w:t xml:space="preserve"> en las cuales predominan: </w:t>
      </w:r>
      <w:proofErr w:type="spellStart"/>
      <w:r w:rsidR="00220AEC" w:rsidRPr="00640E93">
        <w:rPr>
          <w:rFonts w:ascii="Times New Roman" w:hAnsi="Times New Roman" w:cs="Times New Roman"/>
          <w:sz w:val="24"/>
          <w:szCs w:val="24"/>
        </w:rPr>
        <w:t>Distichetum</w:t>
      </w:r>
      <w:proofErr w:type="spellEnd"/>
      <w:r w:rsidR="00220AEC" w:rsidRPr="00640E93">
        <w:rPr>
          <w:rFonts w:ascii="Times New Roman" w:hAnsi="Times New Roman" w:cs="Times New Roman"/>
          <w:sz w:val="24"/>
          <w:szCs w:val="24"/>
        </w:rPr>
        <w:t xml:space="preserve">, </w:t>
      </w:r>
      <w:proofErr w:type="spellStart"/>
      <w:r w:rsidR="00220AEC" w:rsidRPr="00640E93">
        <w:rPr>
          <w:rFonts w:ascii="Times New Roman" w:hAnsi="Times New Roman" w:cs="Times New Roman"/>
          <w:sz w:val="24"/>
          <w:szCs w:val="24"/>
        </w:rPr>
        <w:t>Festuchetum</w:t>
      </w:r>
      <w:proofErr w:type="spellEnd"/>
      <w:r w:rsidR="00220AEC" w:rsidRPr="00640E93">
        <w:rPr>
          <w:rFonts w:ascii="Times New Roman" w:hAnsi="Times New Roman" w:cs="Times New Roman"/>
          <w:sz w:val="24"/>
          <w:szCs w:val="24"/>
        </w:rPr>
        <w:t xml:space="preserve"> IV, </w:t>
      </w:r>
      <w:proofErr w:type="spellStart"/>
      <w:r w:rsidR="00220AEC" w:rsidRPr="00640E93">
        <w:rPr>
          <w:rFonts w:ascii="Times New Roman" w:hAnsi="Times New Roman" w:cs="Times New Roman"/>
          <w:sz w:val="24"/>
          <w:szCs w:val="24"/>
        </w:rPr>
        <w:t>Eleocharetum</w:t>
      </w:r>
      <w:proofErr w:type="spellEnd"/>
      <w:r w:rsidR="00220AEC" w:rsidRPr="00640E93">
        <w:rPr>
          <w:rFonts w:ascii="Times New Roman" w:hAnsi="Times New Roman" w:cs="Times New Roman"/>
          <w:sz w:val="24"/>
          <w:szCs w:val="24"/>
        </w:rPr>
        <w:t xml:space="preserve"> y </w:t>
      </w:r>
      <w:proofErr w:type="spellStart"/>
      <w:r w:rsidR="00220AEC" w:rsidRPr="00640E93">
        <w:rPr>
          <w:rFonts w:ascii="Times New Roman" w:hAnsi="Times New Roman" w:cs="Times New Roman"/>
          <w:sz w:val="24"/>
          <w:szCs w:val="24"/>
        </w:rPr>
        <w:t>Wernerichetum</w:t>
      </w:r>
      <w:proofErr w:type="spellEnd"/>
      <w:r w:rsidR="00220AEC" w:rsidRPr="00640E93">
        <w:rPr>
          <w:rFonts w:ascii="Times New Roman" w:hAnsi="Times New Roman" w:cs="Times New Roman"/>
          <w:sz w:val="24"/>
          <w:szCs w:val="24"/>
        </w:rPr>
        <w:t xml:space="preserve"> </w:t>
      </w:r>
      <w:r w:rsidR="00220AEC" w:rsidRPr="004A10F4">
        <w:rPr>
          <w:rFonts w:ascii="Times New Roman" w:hAnsi="Times New Roman" w:cs="Times New Roman"/>
          <w:iCs/>
          <w:color w:val="000000" w:themeColor="text1"/>
          <w:sz w:val="24"/>
          <w:szCs w:val="24"/>
        </w:rPr>
        <w:fldChar w:fldCharType="begin"/>
      </w:r>
      <w:r w:rsidR="00220AEC" w:rsidRPr="004A10F4">
        <w:rPr>
          <w:rFonts w:ascii="Times New Roman" w:hAnsi="Times New Roman" w:cs="Times New Roman"/>
          <w:iCs/>
          <w:color w:val="000000" w:themeColor="text1"/>
          <w:sz w:val="24"/>
          <w:szCs w:val="24"/>
        </w:rPr>
        <w:instrText xml:space="preserve"> ADDIN EN.CITE &lt;EndNote&gt;&lt;Cite&gt;&lt;Author&gt;CIRNMA&lt;/Author&gt;&lt;Year&gt;2001&lt;/Year&gt;&lt;RecNum&gt;4&lt;/RecNum&gt;&lt;DisplayText&gt;(CIRNMA, 2001)&lt;/DisplayText&gt;&lt;record&gt;&lt;rec-number&gt;4&lt;/rec-number&gt;&lt;foreign-keys&gt;&lt;key app="EN" db-id="dfa02tvtdf0de5epw9gxs55hr5s0frfwt2xw" timestamp="948730713"&gt;4&lt;/key&gt;&lt;/foreign-keys&gt;&lt;ref-type name="Report"&gt;27&lt;/ref-type&gt;&lt;contributors&gt;&lt;authors&gt;&lt;author&gt;CIRNMA, &lt;/author&gt;&lt;/authors&gt;&lt;secondary-authors&gt;&lt;author&gt;CIRNMA&lt;/author&gt;&lt;/secondary-authors&gt;&lt;/contributors&gt;&lt;titles&gt;&lt;title&gt;Determinar la capacidad de carga de los bofedales para la alpaca en el ambito Peruano&lt;/title&gt;&lt;/titles&gt;&lt;pages&gt;169&lt;/pages&gt;&lt;dates&gt;&lt;year&gt;2001&lt;/year&gt;&lt;/dates&gt;&lt;pub-location&gt;Puno Peru&lt;/pub-location&gt;&lt;publisher&gt;AUTORIDAD BINACIONAL DEL LAGO TITICACA &lt;/publisher&gt;&lt;urls&gt;&lt;/urls&gt;&lt;/record&gt;&lt;/Cite&gt;&lt;/EndNote&gt;</w:instrText>
      </w:r>
      <w:r w:rsidR="00220AEC" w:rsidRPr="004A10F4">
        <w:rPr>
          <w:rFonts w:ascii="Times New Roman" w:hAnsi="Times New Roman" w:cs="Times New Roman"/>
          <w:iCs/>
          <w:color w:val="000000" w:themeColor="text1"/>
          <w:sz w:val="24"/>
          <w:szCs w:val="24"/>
        </w:rPr>
        <w:fldChar w:fldCharType="separate"/>
      </w:r>
      <w:r w:rsidR="00220AEC" w:rsidRPr="004A10F4">
        <w:rPr>
          <w:rFonts w:ascii="Times New Roman" w:hAnsi="Times New Roman" w:cs="Times New Roman"/>
          <w:iCs/>
          <w:noProof/>
          <w:color w:val="000000" w:themeColor="text1"/>
          <w:sz w:val="24"/>
          <w:szCs w:val="24"/>
        </w:rPr>
        <w:t>(</w:t>
      </w:r>
      <w:hyperlink w:anchor="_ENREF_3" w:tooltip="CIRNMA, 2001 #4" w:history="1">
        <w:r w:rsidR="00220AEC" w:rsidRPr="004A10F4">
          <w:rPr>
            <w:rStyle w:val="Hipervnculo"/>
            <w:rFonts w:ascii="Times New Roman" w:hAnsi="Times New Roman" w:cs="Times New Roman"/>
            <w:iCs/>
            <w:noProof/>
            <w:color w:val="000000" w:themeColor="text1"/>
            <w:sz w:val="24"/>
            <w:szCs w:val="24"/>
            <w:u w:val="none"/>
          </w:rPr>
          <w:t>CIRNMA, 2001</w:t>
        </w:r>
      </w:hyperlink>
      <w:r w:rsidR="00220AEC" w:rsidRPr="004A10F4">
        <w:rPr>
          <w:rFonts w:ascii="Times New Roman" w:hAnsi="Times New Roman" w:cs="Times New Roman"/>
          <w:iCs/>
          <w:noProof/>
          <w:color w:val="000000" w:themeColor="text1"/>
          <w:sz w:val="24"/>
          <w:szCs w:val="24"/>
        </w:rPr>
        <w:t>)</w:t>
      </w:r>
      <w:r w:rsidR="00220AEC" w:rsidRPr="004A10F4">
        <w:rPr>
          <w:rFonts w:ascii="Times New Roman" w:hAnsi="Times New Roman" w:cs="Times New Roman"/>
          <w:iCs/>
          <w:color w:val="000000" w:themeColor="text1"/>
          <w:sz w:val="24"/>
          <w:szCs w:val="24"/>
        </w:rPr>
        <w:fldChar w:fldCharType="end"/>
      </w:r>
      <w:r w:rsidR="00220AEC" w:rsidRPr="004A10F4">
        <w:rPr>
          <w:rFonts w:ascii="Times New Roman" w:hAnsi="Times New Roman" w:cs="Times New Roman"/>
          <w:iCs/>
          <w:sz w:val="24"/>
          <w:szCs w:val="24"/>
        </w:rPr>
        <w:t>.</w:t>
      </w:r>
      <w:r w:rsidR="00220AEC" w:rsidRPr="00640E93">
        <w:rPr>
          <w:rFonts w:ascii="Times New Roman" w:hAnsi="Times New Roman" w:cs="Times New Roman"/>
          <w:iCs/>
          <w:sz w:val="24"/>
          <w:szCs w:val="24"/>
        </w:rPr>
        <w:t xml:space="preserve"> </w:t>
      </w:r>
      <w:r w:rsidR="00826239" w:rsidRPr="00342E0B">
        <w:rPr>
          <w:rFonts w:ascii="Times New Roman" w:hAnsi="Times New Roman" w:cs="Times New Roman"/>
          <w:sz w:val="24"/>
          <w:szCs w:val="24"/>
        </w:rPr>
        <w:t>La base de datos consistió de</w:t>
      </w:r>
      <w:r w:rsidR="00A1629B" w:rsidRPr="00342E0B">
        <w:rPr>
          <w:rFonts w:ascii="Times New Roman" w:hAnsi="Times New Roman" w:cs="Times New Roman"/>
          <w:sz w:val="24"/>
          <w:szCs w:val="24"/>
        </w:rPr>
        <w:t xml:space="preserve"> 67372 registros de pesos corporales de 6691 alp</w:t>
      </w:r>
      <w:r w:rsidR="006D16DE" w:rsidRPr="00342E0B">
        <w:rPr>
          <w:rFonts w:ascii="Times New Roman" w:hAnsi="Times New Roman" w:cs="Times New Roman"/>
          <w:sz w:val="24"/>
          <w:szCs w:val="24"/>
        </w:rPr>
        <w:t>a</w:t>
      </w:r>
      <w:r w:rsidR="00A1629B" w:rsidRPr="00342E0B">
        <w:rPr>
          <w:rFonts w:ascii="Times New Roman" w:hAnsi="Times New Roman" w:cs="Times New Roman"/>
          <w:sz w:val="24"/>
          <w:szCs w:val="24"/>
        </w:rPr>
        <w:t>cas jóvenes</w:t>
      </w:r>
      <w:r w:rsidR="004A10F4">
        <w:rPr>
          <w:rFonts w:ascii="Times New Roman" w:hAnsi="Times New Roman" w:cs="Times New Roman"/>
          <w:sz w:val="24"/>
          <w:szCs w:val="24"/>
        </w:rPr>
        <w:t xml:space="preserve"> de la raza Huacaya</w:t>
      </w:r>
      <w:r w:rsidR="00A1629B" w:rsidRPr="00342E0B">
        <w:rPr>
          <w:rFonts w:ascii="Times New Roman" w:hAnsi="Times New Roman" w:cs="Times New Roman"/>
          <w:sz w:val="24"/>
          <w:szCs w:val="24"/>
        </w:rPr>
        <w:t xml:space="preserve"> (Tabla</w:t>
      </w:r>
      <w:r w:rsidR="009A5749" w:rsidRPr="00342E0B">
        <w:rPr>
          <w:rFonts w:ascii="Times New Roman" w:hAnsi="Times New Roman" w:cs="Times New Roman"/>
          <w:sz w:val="24"/>
          <w:szCs w:val="24"/>
        </w:rPr>
        <w:t xml:space="preserve"> </w:t>
      </w:r>
      <w:r w:rsidR="00A1629B" w:rsidRPr="00342E0B">
        <w:rPr>
          <w:rFonts w:ascii="Times New Roman" w:hAnsi="Times New Roman" w:cs="Times New Roman"/>
          <w:sz w:val="24"/>
          <w:szCs w:val="24"/>
        </w:rPr>
        <w:t>1).</w:t>
      </w:r>
      <w:r w:rsidR="006D16DE" w:rsidRPr="00342E0B">
        <w:rPr>
          <w:rFonts w:ascii="Times New Roman" w:hAnsi="Times New Roman" w:cs="Times New Roman"/>
          <w:sz w:val="24"/>
          <w:szCs w:val="24"/>
        </w:rPr>
        <w:t xml:space="preserve"> Los pesos corporales individuales fueron obtenidos con intervalos de 30 días desde el nacimiento hasta los 360 días</w:t>
      </w:r>
      <w:r w:rsidR="00FE2311" w:rsidRPr="00342E0B">
        <w:rPr>
          <w:rFonts w:ascii="Times New Roman" w:hAnsi="Times New Roman" w:cs="Times New Roman"/>
          <w:sz w:val="24"/>
          <w:szCs w:val="24"/>
        </w:rPr>
        <w:t xml:space="preserve"> de edad, obtenidos desde </w:t>
      </w:r>
      <w:r w:rsidR="00C0653E">
        <w:rPr>
          <w:rFonts w:ascii="Times New Roman" w:hAnsi="Times New Roman" w:cs="Times New Roman"/>
          <w:sz w:val="24"/>
          <w:szCs w:val="24"/>
        </w:rPr>
        <w:t>el año 1</w:t>
      </w:r>
      <w:r w:rsidR="00FE2311" w:rsidRPr="00342E0B">
        <w:rPr>
          <w:rFonts w:ascii="Times New Roman" w:hAnsi="Times New Roman" w:cs="Times New Roman"/>
          <w:sz w:val="24"/>
          <w:szCs w:val="24"/>
        </w:rPr>
        <w:t>998 a 2014.</w:t>
      </w:r>
      <w:r w:rsidR="001976D9" w:rsidRPr="00342E0B">
        <w:rPr>
          <w:rFonts w:ascii="Times New Roman" w:hAnsi="Times New Roman" w:cs="Times New Roman"/>
          <w:sz w:val="24"/>
          <w:szCs w:val="24"/>
        </w:rPr>
        <w:t xml:space="preserve"> </w:t>
      </w:r>
    </w:p>
    <w:p w:rsidR="004A10F4" w:rsidRPr="00342E0B" w:rsidRDefault="004A10F4" w:rsidP="00342E0B">
      <w:pPr>
        <w:spacing w:after="0" w:line="360" w:lineRule="auto"/>
        <w:jc w:val="both"/>
        <w:rPr>
          <w:rFonts w:ascii="Times New Roman" w:hAnsi="Times New Roman" w:cs="Times New Roman"/>
          <w:sz w:val="24"/>
          <w:szCs w:val="24"/>
        </w:rPr>
      </w:pPr>
    </w:p>
    <w:p w:rsidR="002F1ABF" w:rsidRPr="00342E0B" w:rsidRDefault="002F1ABF" w:rsidP="002F1ABF">
      <w:pPr>
        <w:spacing w:after="0" w:line="360" w:lineRule="auto"/>
        <w:jc w:val="both"/>
        <w:rPr>
          <w:rFonts w:ascii="Times New Roman" w:hAnsi="Times New Roman" w:cs="Times New Roman"/>
          <w:b/>
          <w:i/>
          <w:sz w:val="24"/>
          <w:szCs w:val="24"/>
        </w:rPr>
      </w:pPr>
      <w:r w:rsidRPr="00342E0B">
        <w:rPr>
          <w:rFonts w:ascii="Times New Roman" w:hAnsi="Times New Roman" w:cs="Times New Roman"/>
          <w:b/>
          <w:i/>
          <w:sz w:val="24"/>
          <w:szCs w:val="24"/>
        </w:rPr>
        <w:t xml:space="preserve">Tabla 1. Número de animales, promedio, desviación estándar y coeficiente de variación para peso corporal de alpacas </w:t>
      </w:r>
      <w:r w:rsidR="004A10F4">
        <w:rPr>
          <w:rFonts w:ascii="Times New Roman" w:hAnsi="Times New Roman" w:cs="Times New Roman"/>
          <w:b/>
          <w:i/>
          <w:sz w:val="24"/>
          <w:szCs w:val="24"/>
        </w:rPr>
        <w:t>de la raza Huacaya e</w:t>
      </w:r>
      <w:r w:rsidRPr="00342E0B">
        <w:rPr>
          <w:rFonts w:ascii="Times New Roman" w:hAnsi="Times New Roman" w:cs="Times New Roman"/>
          <w:b/>
          <w:i/>
          <w:sz w:val="24"/>
          <w:szCs w:val="24"/>
        </w:rPr>
        <w:t>n diferentes edades</w:t>
      </w: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795"/>
        <w:gridCol w:w="1796"/>
        <w:gridCol w:w="1796"/>
        <w:gridCol w:w="1796"/>
      </w:tblGrid>
      <w:tr w:rsidR="002F1ABF" w:rsidRPr="00342E0B" w:rsidTr="002F1ABF">
        <w:trPr>
          <w:jc w:val="center"/>
        </w:trPr>
        <w:tc>
          <w:tcPr>
            <w:tcW w:w="1795" w:type="dxa"/>
            <w:tcBorders>
              <w:top w:val="single" w:sz="4" w:space="0" w:color="auto"/>
              <w:bottom w:val="single" w:sz="4" w:space="0" w:color="auto"/>
            </w:tcBorders>
            <w:vAlign w:val="center"/>
          </w:tcPr>
          <w:p w:rsidR="002F1ABF" w:rsidRPr="00342E0B" w:rsidRDefault="002F1ABF" w:rsidP="002F1ABF">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Edad (meses)</w:t>
            </w:r>
          </w:p>
        </w:tc>
        <w:tc>
          <w:tcPr>
            <w:tcW w:w="1795" w:type="dxa"/>
            <w:tcBorders>
              <w:top w:val="single" w:sz="4" w:space="0" w:color="auto"/>
              <w:bottom w:val="single" w:sz="4" w:space="0" w:color="auto"/>
            </w:tcBorders>
            <w:vAlign w:val="center"/>
          </w:tcPr>
          <w:p w:rsidR="002F1ABF" w:rsidRPr="00342E0B" w:rsidRDefault="002F1ABF" w:rsidP="002F1ABF">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N° de animales</w:t>
            </w:r>
          </w:p>
        </w:tc>
        <w:tc>
          <w:tcPr>
            <w:tcW w:w="1796" w:type="dxa"/>
            <w:tcBorders>
              <w:top w:val="single" w:sz="4" w:space="0" w:color="auto"/>
              <w:bottom w:val="single" w:sz="4" w:space="0" w:color="auto"/>
            </w:tcBorders>
            <w:vAlign w:val="center"/>
          </w:tcPr>
          <w:p w:rsidR="002F1ABF" w:rsidRPr="00342E0B" w:rsidRDefault="00637BD1" w:rsidP="00637BD1">
            <w:pPr>
              <w:spacing w:line="360" w:lineRule="auto"/>
              <w:jc w:val="center"/>
              <w:rPr>
                <w:rFonts w:ascii="Times New Roman" w:hAnsi="Times New Roman" w:cs="Times New Roman"/>
                <w:sz w:val="24"/>
                <w:szCs w:val="24"/>
              </w:rPr>
            </w:pPr>
            <w:r>
              <w:rPr>
                <w:rFonts w:ascii="Times New Roman" w:hAnsi="Times New Roman" w:cs="Times New Roman"/>
                <w:sz w:val="24"/>
                <w:szCs w:val="24"/>
              </w:rPr>
              <w:t>Peso corporal p</w:t>
            </w:r>
            <w:r w:rsidR="002F1ABF" w:rsidRPr="00342E0B">
              <w:rPr>
                <w:rFonts w:ascii="Times New Roman" w:hAnsi="Times New Roman" w:cs="Times New Roman"/>
                <w:sz w:val="24"/>
                <w:szCs w:val="24"/>
              </w:rPr>
              <w:t>romedio, kg</w:t>
            </w:r>
          </w:p>
        </w:tc>
        <w:tc>
          <w:tcPr>
            <w:tcW w:w="1796" w:type="dxa"/>
            <w:tcBorders>
              <w:top w:val="single" w:sz="4" w:space="0" w:color="auto"/>
              <w:bottom w:val="single" w:sz="4" w:space="0" w:color="auto"/>
            </w:tcBorders>
            <w:vAlign w:val="center"/>
          </w:tcPr>
          <w:p w:rsidR="002F1ABF" w:rsidRPr="00342E0B" w:rsidRDefault="002F1ABF" w:rsidP="002F1ABF">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Desviación estándar, kg</w:t>
            </w:r>
          </w:p>
        </w:tc>
        <w:tc>
          <w:tcPr>
            <w:tcW w:w="1796" w:type="dxa"/>
            <w:tcBorders>
              <w:top w:val="single" w:sz="4" w:space="0" w:color="auto"/>
              <w:bottom w:val="single" w:sz="4" w:space="0" w:color="auto"/>
            </w:tcBorders>
            <w:vAlign w:val="center"/>
          </w:tcPr>
          <w:p w:rsidR="002F1ABF" w:rsidRPr="00342E0B" w:rsidRDefault="002F1ABF" w:rsidP="002F1ABF">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Coeficiente de variación, %</w:t>
            </w:r>
          </w:p>
        </w:tc>
      </w:tr>
      <w:tr w:rsidR="002F1ABF" w:rsidRPr="00342E0B" w:rsidTr="002F1ABF">
        <w:trPr>
          <w:jc w:val="center"/>
        </w:trPr>
        <w:tc>
          <w:tcPr>
            <w:tcW w:w="1795" w:type="dxa"/>
            <w:tcBorders>
              <w:top w:val="single" w:sz="4" w:space="0" w:color="auto"/>
            </w:tcBorders>
            <w:vAlign w:val="center"/>
          </w:tcPr>
          <w:p w:rsidR="002F1ABF" w:rsidRPr="00342E0B" w:rsidRDefault="00C50E5B" w:rsidP="002F1ABF">
            <w:pPr>
              <w:spacing w:line="360" w:lineRule="auto"/>
              <w:jc w:val="center"/>
              <w:rPr>
                <w:rFonts w:ascii="Times New Roman" w:hAnsi="Times New Roman" w:cs="Times New Roman"/>
                <w:sz w:val="24"/>
                <w:szCs w:val="24"/>
              </w:rPr>
            </w:pPr>
            <w:r>
              <w:rPr>
                <w:rFonts w:ascii="Times New Roman" w:hAnsi="Times New Roman" w:cs="Times New Roman"/>
                <w:sz w:val="24"/>
                <w:szCs w:val="24"/>
              </w:rPr>
              <w:t>Nacimiento</w:t>
            </w:r>
          </w:p>
        </w:tc>
        <w:tc>
          <w:tcPr>
            <w:tcW w:w="1795" w:type="dxa"/>
            <w:tcBorders>
              <w:top w:val="single" w:sz="4" w:space="0" w:color="auto"/>
            </w:tcBorders>
            <w:vAlign w:val="bottom"/>
          </w:tcPr>
          <w:p w:rsidR="002F1ABF" w:rsidRPr="00342E0B" w:rsidRDefault="002F1ABF" w:rsidP="002F1ABF">
            <w:pPr>
              <w:spacing w:line="360" w:lineRule="auto"/>
              <w:jc w:val="right"/>
              <w:rPr>
                <w:rFonts w:ascii="Times New Roman" w:hAnsi="Times New Roman" w:cs="Times New Roman"/>
                <w:sz w:val="24"/>
                <w:szCs w:val="24"/>
              </w:rPr>
            </w:pPr>
            <w:r w:rsidRPr="00342E0B">
              <w:rPr>
                <w:rFonts w:ascii="Times New Roman" w:hAnsi="Times New Roman" w:cs="Times New Roman"/>
                <w:sz w:val="24"/>
                <w:szCs w:val="24"/>
              </w:rPr>
              <w:t>6691</w:t>
            </w:r>
          </w:p>
        </w:tc>
        <w:tc>
          <w:tcPr>
            <w:tcW w:w="1796" w:type="dxa"/>
            <w:tcBorders>
              <w:top w:val="single" w:sz="4" w:space="0" w:color="auto"/>
            </w:tcBorders>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6,</w:t>
            </w:r>
            <w:r w:rsidR="002F1ABF" w:rsidRPr="00342E0B">
              <w:rPr>
                <w:rFonts w:ascii="Times New Roman" w:hAnsi="Times New Roman" w:cs="Times New Roman"/>
                <w:sz w:val="24"/>
                <w:szCs w:val="24"/>
              </w:rPr>
              <w:t>23</w:t>
            </w:r>
          </w:p>
        </w:tc>
        <w:tc>
          <w:tcPr>
            <w:tcW w:w="1796" w:type="dxa"/>
            <w:tcBorders>
              <w:top w:val="single" w:sz="4" w:space="0" w:color="auto"/>
            </w:tcBorders>
            <w:vAlign w:val="bottom"/>
          </w:tcPr>
          <w:p w:rsidR="002F1ABF" w:rsidRPr="00342E0B" w:rsidRDefault="002F1ABF" w:rsidP="004A10F4">
            <w:pPr>
              <w:spacing w:line="360" w:lineRule="auto"/>
              <w:jc w:val="right"/>
              <w:rPr>
                <w:rFonts w:ascii="Times New Roman" w:hAnsi="Times New Roman" w:cs="Times New Roman"/>
                <w:sz w:val="24"/>
                <w:szCs w:val="24"/>
              </w:rPr>
            </w:pPr>
            <w:r w:rsidRPr="00342E0B">
              <w:rPr>
                <w:rFonts w:ascii="Times New Roman" w:hAnsi="Times New Roman" w:cs="Times New Roman"/>
                <w:sz w:val="24"/>
                <w:szCs w:val="24"/>
              </w:rPr>
              <w:t>1</w:t>
            </w:r>
            <w:r w:rsidR="004A10F4">
              <w:rPr>
                <w:rFonts w:ascii="Times New Roman" w:hAnsi="Times New Roman" w:cs="Times New Roman"/>
                <w:sz w:val="24"/>
                <w:szCs w:val="24"/>
              </w:rPr>
              <w:t>,</w:t>
            </w:r>
            <w:r w:rsidRPr="00342E0B">
              <w:rPr>
                <w:rFonts w:ascii="Times New Roman" w:hAnsi="Times New Roman" w:cs="Times New Roman"/>
                <w:sz w:val="24"/>
                <w:szCs w:val="24"/>
              </w:rPr>
              <w:t>09</w:t>
            </w:r>
          </w:p>
        </w:tc>
        <w:tc>
          <w:tcPr>
            <w:tcW w:w="1796" w:type="dxa"/>
            <w:tcBorders>
              <w:top w:val="single" w:sz="4" w:space="0" w:color="auto"/>
            </w:tcBorders>
            <w:vAlign w:val="bottom"/>
          </w:tcPr>
          <w:p w:rsidR="002F1ABF" w:rsidRPr="00342E0B" w:rsidRDefault="002F1ABF" w:rsidP="002F1ABF">
            <w:pPr>
              <w:spacing w:line="360" w:lineRule="auto"/>
              <w:jc w:val="right"/>
              <w:rPr>
                <w:rFonts w:ascii="Times New Roman" w:hAnsi="Times New Roman" w:cs="Times New Roman"/>
                <w:sz w:val="24"/>
                <w:szCs w:val="24"/>
              </w:rPr>
            </w:pPr>
            <w:r w:rsidRPr="00342E0B">
              <w:rPr>
                <w:rFonts w:ascii="Times New Roman" w:hAnsi="Times New Roman" w:cs="Times New Roman"/>
                <w:sz w:val="24"/>
                <w:szCs w:val="24"/>
              </w:rPr>
              <w:t>1</w:t>
            </w:r>
            <w:r w:rsidR="004A10F4">
              <w:rPr>
                <w:rFonts w:ascii="Times New Roman" w:hAnsi="Times New Roman" w:cs="Times New Roman"/>
                <w:sz w:val="24"/>
                <w:szCs w:val="24"/>
              </w:rPr>
              <w:t>7,</w:t>
            </w:r>
            <w:r w:rsidRPr="00342E0B">
              <w:rPr>
                <w:rFonts w:ascii="Times New Roman" w:hAnsi="Times New Roman" w:cs="Times New Roman"/>
                <w:sz w:val="24"/>
                <w:szCs w:val="24"/>
              </w:rPr>
              <w:t>50</w:t>
            </w:r>
          </w:p>
        </w:tc>
      </w:tr>
      <w:tr w:rsidR="002F1ABF" w:rsidRPr="00342E0B" w:rsidTr="002F1ABF">
        <w:trPr>
          <w:jc w:val="center"/>
        </w:trPr>
        <w:tc>
          <w:tcPr>
            <w:tcW w:w="1795" w:type="dxa"/>
            <w:vAlign w:val="center"/>
          </w:tcPr>
          <w:p w:rsidR="002F1ABF" w:rsidRPr="00342E0B" w:rsidRDefault="002F1ABF" w:rsidP="002F1ABF">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1</w:t>
            </w:r>
          </w:p>
        </w:tc>
        <w:tc>
          <w:tcPr>
            <w:tcW w:w="1795" w:type="dxa"/>
            <w:vAlign w:val="bottom"/>
          </w:tcPr>
          <w:p w:rsidR="002F1ABF" w:rsidRPr="00342E0B" w:rsidRDefault="002F1ABF" w:rsidP="002F1ABF">
            <w:pPr>
              <w:spacing w:line="360" w:lineRule="auto"/>
              <w:jc w:val="right"/>
              <w:rPr>
                <w:rFonts w:ascii="Times New Roman" w:hAnsi="Times New Roman" w:cs="Times New Roman"/>
                <w:sz w:val="24"/>
                <w:szCs w:val="24"/>
              </w:rPr>
            </w:pPr>
            <w:r w:rsidRPr="00342E0B">
              <w:rPr>
                <w:rFonts w:ascii="Times New Roman" w:hAnsi="Times New Roman" w:cs="Times New Roman"/>
                <w:sz w:val="24"/>
                <w:szCs w:val="24"/>
              </w:rPr>
              <w:t>5061</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r w:rsidR="002F1ABF" w:rsidRPr="00342E0B">
              <w:rPr>
                <w:rFonts w:ascii="Times New Roman" w:hAnsi="Times New Roman" w:cs="Times New Roman"/>
                <w:sz w:val="24"/>
                <w:szCs w:val="24"/>
              </w:rPr>
              <w:t>81</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1,</w:t>
            </w:r>
            <w:r w:rsidR="002F1ABF" w:rsidRPr="00342E0B">
              <w:rPr>
                <w:rFonts w:ascii="Times New Roman" w:hAnsi="Times New Roman" w:cs="Times New Roman"/>
                <w:sz w:val="24"/>
                <w:szCs w:val="24"/>
              </w:rPr>
              <w:t>93</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17,</w:t>
            </w:r>
            <w:r w:rsidR="002F1ABF" w:rsidRPr="00342E0B">
              <w:rPr>
                <w:rFonts w:ascii="Times New Roman" w:hAnsi="Times New Roman" w:cs="Times New Roman"/>
                <w:sz w:val="24"/>
                <w:szCs w:val="24"/>
              </w:rPr>
              <w:t>85</w:t>
            </w:r>
          </w:p>
        </w:tc>
      </w:tr>
      <w:tr w:rsidR="002F1ABF" w:rsidRPr="00342E0B" w:rsidTr="002F1ABF">
        <w:trPr>
          <w:jc w:val="center"/>
        </w:trPr>
        <w:tc>
          <w:tcPr>
            <w:tcW w:w="1795" w:type="dxa"/>
            <w:vAlign w:val="center"/>
          </w:tcPr>
          <w:p w:rsidR="002F1ABF" w:rsidRPr="00342E0B" w:rsidRDefault="002F1ABF" w:rsidP="002F1ABF">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2</w:t>
            </w:r>
          </w:p>
        </w:tc>
        <w:tc>
          <w:tcPr>
            <w:tcW w:w="1795" w:type="dxa"/>
            <w:vAlign w:val="bottom"/>
          </w:tcPr>
          <w:p w:rsidR="002F1ABF" w:rsidRPr="00342E0B" w:rsidRDefault="002F1ABF" w:rsidP="002F1ABF">
            <w:pPr>
              <w:spacing w:line="360" w:lineRule="auto"/>
              <w:jc w:val="right"/>
              <w:rPr>
                <w:rFonts w:ascii="Times New Roman" w:hAnsi="Times New Roman" w:cs="Times New Roman"/>
                <w:sz w:val="24"/>
                <w:szCs w:val="24"/>
              </w:rPr>
            </w:pPr>
            <w:r w:rsidRPr="00342E0B">
              <w:rPr>
                <w:rFonts w:ascii="Times New Roman" w:hAnsi="Times New Roman" w:cs="Times New Roman"/>
                <w:sz w:val="24"/>
                <w:szCs w:val="24"/>
              </w:rPr>
              <w:t>5516</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14,</w:t>
            </w:r>
            <w:r w:rsidR="002F1ABF" w:rsidRPr="00342E0B">
              <w:rPr>
                <w:rFonts w:ascii="Times New Roman" w:hAnsi="Times New Roman" w:cs="Times New Roman"/>
                <w:sz w:val="24"/>
                <w:szCs w:val="24"/>
              </w:rPr>
              <w:t>04</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r w:rsidR="002F1ABF" w:rsidRPr="00342E0B">
              <w:rPr>
                <w:rFonts w:ascii="Times New Roman" w:hAnsi="Times New Roman" w:cs="Times New Roman"/>
                <w:sz w:val="24"/>
                <w:szCs w:val="24"/>
              </w:rPr>
              <w:t>49</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17,</w:t>
            </w:r>
            <w:r w:rsidR="002F1ABF" w:rsidRPr="00342E0B">
              <w:rPr>
                <w:rFonts w:ascii="Times New Roman" w:hAnsi="Times New Roman" w:cs="Times New Roman"/>
                <w:sz w:val="24"/>
                <w:szCs w:val="24"/>
              </w:rPr>
              <w:t>74</w:t>
            </w:r>
          </w:p>
        </w:tc>
      </w:tr>
      <w:tr w:rsidR="002F1ABF" w:rsidRPr="00342E0B" w:rsidTr="002F1ABF">
        <w:trPr>
          <w:jc w:val="center"/>
        </w:trPr>
        <w:tc>
          <w:tcPr>
            <w:tcW w:w="1795" w:type="dxa"/>
            <w:vAlign w:val="center"/>
          </w:tcPr>
          <w:p w:rsidR="002F1ABF" w:rsidRPr="00342E0B" w:rsidRDefault="002F1ABF" w:rsidP="002F1ABF">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3</w:t>
            </w:r>
          </w:p>
        </w:tc>
        <w:tc>
          <w:tcPr>
            <w:tcW w:w="1795" w:type="dxa"/>
            <w:vAlign w:val="bottom"/>
          </w:tcPr>
          <w:p w:rsidR="002F1ABF" w:rsidRPr="00342E0B" w:rsidRDefault="002F1ABF" w:rsidP="002F1ABF">
            <w:pPr>
              <w:spacing w:line="360" w:lineRule="auto"/>
              <w:jc w:val="right"/>
              <w:rPr>
                <w:rFonts w:ascii="Times New Roman" w:hAnsi="Times New Roman" w:cs="Times New Roman"/>
                <w:sz w:val="24"/>
                <w:szCs w:val="24"/>
              </w:rPr>
            </w:pPr>
            <w:r w:rsidRPr="00342E0B">
              <w:rPr>
                <w:rFonts w:ascii="Times New Roman" w:hAnsi="Times New Roman" w:cs="Times New Roman"/>
                <w:sz w:val="24"/>
                <w:szCs w:val="24"/>
              </w:rPr>
              <w:t>5524</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16,</w:t>
            </w:r>
            <w:r w:rsidR="002F1ABF" w:rsidRPr="00342E0B">
              <w:rPr>
                <w:rFonts w:ascii="Times New Roman" w:hAnsi="Times New Roman" w:cs="Times New Roman"/>
                <w:sz w:val="24"/>
                <w:szCs w:val="24"/>
              </w:rPr>
              <w:t>84</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r w:rsidR="002F1ABF" w:rsidRPr="00342E0B">
              <w:rPr>
                <w:rFonts w:ascii="Times New Roman" w:hAnsi="Times New Roman" w:cs="Times New Roman"/>
                <w:sz w:val="24"/>
                <w:szCs w:val="24"/>
              </w:rPr>
              <w:t>95</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17,</w:t>
            </w:r>
            <w:r w:rsidR="002F1ABF" w:rsidRPr="00342E0B">
              <w:rPr>
                <w:rFonts w:ascii="Times New Roman" w:hAnsi="Times New Roman" w:cs="Times New Roman"/>
                <w:sz w:val="24"/>
                <w:szCs w:val="24"/>
              </w:rPr>
              <w:t>52</w:t>
            </w:r>
          </w:p>
        </w:tc>
      </w:tr>
      <w:tr w:rsidR="002F1ABF" w:rsidRPr="00342E0B" w:rsidTr="002F1ABF">
        <w:trPr>
          <w:jc w:val="center"/>
        </w:trPr>
        <w:tc>
          <w:tcPr>
            <w:tcW w:w="1795" w:type="dxa"/>
            <w:vAlign w:val="center"/>
          </w:tcPr>
          <w:p w:rsidR="002F1ABF" w:rsidRPr="00342E0B" w:rsidRDefault="002F1ABF" w:rsidP="002F1ABF">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4</w:t>
            </w:r>
          </w:p>
        </w:tc>
        <w:tc>
          <w:tcPr>
            <w:tcW w:w="1795" w:type="dxa"/>
            <w:vAlign w:val="bottom"/>
          </w:tcPr>
          <w:p w:rsidR="002F1ABF" w:rsidRPr="00342E0B" w:rsidRDefault="002F1ABF" w:rsidP="002F1ABF">
            <w:pPr>
              <w:spacing w:line="360" w:lineRule="auto"/>
              <w:jc w:val="right"/>
              <w:rPr>
                <w:rFonts w:ascii="Times New Roman" w:hAnsi="Times New Roman" w:cs="Times New Roman"/>
                <w:sz w:val="24"/>
                <w:szCs w:val="24"/>
              </w:rPr>
            </w:pPr>
            <w:r w:rsidRPr="00342E0B">
              <w:rPr>
                <w:rFonts w:ascii="Times New Roman" w:hAnsi="Times New Roman" w:cs="Times New Roman"/>
                <w:sz w:val="24"/>
                <w:szCs w:val="24"/>
              </w:rPr>
              <w:t>5585</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19,</w:t>
            </w:r>
            <w:r w:rsidR="002F1ABF" w:rsidRPr="00342E0B">
              <w:rPr>
                <w:rFonts w:ascii="Times New Roman" w:hAnsi="Times New Roman" w:cs="Times New Roman"/>
                <w:sz w:val="24"/>
                <w:szCs w:val="24"/>
              </w:rPr>
              <w:t>19</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r w:rsidR="002F1ABF" w:rsidRPr="00342E0B">
              <w:rPr>
                <w:rFonts w:ascii="Times New Roman" w:hAnsi="Times New Roman" w:cs="Times New Roman"/>
                <w:sz w:val="24"/>
                <w:szCs w:val="24"/>
              </w:rPr>
              <w:t>45</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17,</w:t>
            </w:r>
            <w:r w:rsidR="002F1ABF" w:rsidRPr="00342E0B">
              <w:rPr>
                <w:rFonts w:ascii="Times New Roman" w:hAnsi="Times New Roman" w:cs="Times New Roman"/>
                <w:sz w:val="24"/>
                <w:szCs w:val="24"/>
              </w:rPr>
              <w:t>98</w:t>
            </w:r>
          </w:p>
        </w:tc>
      </w:tr>
      <w:tr w:rsidR="002F1ABF" w:rsidRPr="00342E0B" w:rsidTr="002F1ABF">
        <w:trPr>
          <w:jc w:val="center"/>
        </w:trPr>
        <w:tc>
          <w:tcPr>
            <w:tcW w:w="1795" w:type="dxa"/>
            <w:vAlign w:val="center"/>
          </w:tcPr>
          <w:p w:rsidR="002F1ABF" w:rsidRPr="00342E0B" w:rsidRDefault="002F1ABF" w:rsidP="002F1ABF">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5</w:t>
            </w:r>
          </w:p>
        </w:tc>
        <w:tc>
          <w:tcPr>
            <w:tcW w:w="1795" w:type="dxa"/>
            <w:vAlign w:val="bottom"/>
          </w:tcPr>
          <w:p w:rsidR="002F1ABF" w:rsidRPr="00342E0B" w:rsidRDefault="002F1ABF" w:rsidP="002F1ABF">
            <w:pPr>
              <w:spacing w:line="360" w:lineRule="auto"/>
              <w:jc w:val="right"/>
              <w:rPr>
                <w:rFonts w:ascii="Times New Roman" w:hAnsi="Times New Roman" w:cs="Times New Roman"/>
                <w:sz w:val="24"/>
                <w:szCs w:val="24"/>
              </w:rPr>
            </w:pPr>
            <w:r w:rsidRPr="00342E0B">
              <w:rPr>
                <w:rFonts w:ascii="Times New Roman" w:hAnsi="Times New Roman" w:cs="Times New Roman"/>
                <w:sz w:val="24"/>
                <w:szCs w:val="24"/>
              </w:rPr>
              <w:t>5421</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20,</w:t>
            </w:r>
            <w:r w:rsidR="002F1ABF" w:rsidRPr="00342E0B">
              <w:rPr>
                <w:rFonts w:ascii="Times New Roman" w:hAnsi="Times New Roman" w:cs="Times New Roman"/>
                <w:sz w:val="24"/>
                <w:szCs w:val="24"/>
              </w:rPr>
              <w:t>92</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r w:rsidR="002F1ABF" w:rsidRPr="00342E0B">
              <w:rPr>
                <w:rFonts w:ascii="Times New Roman" w:hAnsi="Times New Roman" w:cs="Times New Roman"/>
                <w:sz w:val="24"/>
                <w:szCs w:val="24"/>
              </w:rPr>
              <w:t>87</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18,</w:t>
            </w:r>
            <w:r w:rsidR="002F1ABF" w:rsidRPr="00342E0B">
              <w:rPr>
                <w:rFonts w:ascii="Times New Roman" w:hAnsi="Times New Roman" w:cs="Times New Roman"/>
                <w:sz w:val="24"/>
                <w:szCs w:val="24"/>
              </w:rPr>
              <w:t>50</w:t>
            </w:r>
          </w:p>
        </w:tc>
      </w:tr>
      <w:tr w:rsidR="002F1ABF" w:rsidRPr="00342E0B" w:rsidTr="002F1ABF">
        <w:trPr>
          <w:jc w:val="center"/>
        </w:trPr>
        <w:tc>
          <w:tcPr>
            <w:tcW w:w="1795" w:type="dxa"/>
            <w:vAlign w:val="center"/>
          </w:tcPr>
          <w:p w:rsidR="002F1ABF" w:rsidRPr="00342E0B" w:rsidRDefault="002F1ABF" w:rsidP="002F1ABF">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6</w:t>
            </w:r>
          </w:p>
        </w:tc>
        <w:tc>
          <w:tcPr>
            <w:tcW w:w="1795" w:type="dxa"/>
            <w:vAlign w:val="bottom"/>
          </w:tcPr>
          <w:p w:rsidR="002F1ABF" w:rsidRPr="00342E0B" w:rsidRDefault="002F1ABF" w:rsidP="002F1ABF">
            <w:pPr>
              <w:spacing w:line="360" w:lineRule="auto"/>
              <w:jc w:val="right"/>
              <w:rPr>
                <w:rFonts w:ascii="Times New Roman" w:hAnsi="Times New Roman" w:cs="Times New Roman"/>
                <w:sz w:val="24"/>
                <w:szCs w:val="24"/>
              </w:rPr>
            </w:pPr>
            <w:r w:rsidRPr="00342E0B">
              <w:rPr>
                <w:rFonts w:ascii="Times New Roman" w:hAnsi="Times New Roman" w:cs="Times New Roman"/>
                <w:sz w:val="24"/>
                <w:szCs w:val="24"/>
              </w:rPr>
              <w:t>5657</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22,</w:t>
            </w:r>
            <w:r w:rsidR="002F1ABF" w:rsidRPr="00342E0B">
              <w:rPr>
                <w:rFonts w:ascii="Times New Roman" w:hAnsi="Times New Roman" w:cs="Times New Roman"/>
                <w:sz w:val="24"/>
                <w:szCs w:val="24"/>
              </w:rPr>
              <w:t>12</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4,</w:t>
            </w:r>
            <w:r w:rsidR="002F1ABF" w:rsidRPr="00342E0B">
              <w:rPr>
                <w:rFonts w:ascii="Times New Roman" w:hAnsi="Times New Roman" w:cs="Times New Roman"/>
                <w:sz w:val="24"/>
                <w:szCs w:val="24"/>
              </w:rPr>
              <w:t>22</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19,</w:t>
            </w:r>
            <w:r w:rsidR="002F1ABF" w:rsidRPr="00342E0B">
              <w:rPr>
                <w:rFonts w:ascii="Times New Roman" w:hAnsi="Times New Roman" w:cs="Times New Roman"/>
                <w:sz w:val="24"/>
                <w:szCs w:val="24"/>
              </w:rPr>
              <w:t>08</w:t>
            </w:r>
          </w:p>
        </w:tc>
      </w:tr>
      <w:tr w:rsidR="002F1ABF" w:rsidRPr="00342E0B" w:rsidTr="002F1ABF">
        <w:trPr>
          <w:jc w:val="center"/>
        </w:trPr>
        <w:tc>
          <w:tcPr>
            <w:tcW w:w="1795" w:type="dxa"/>
            <w:vAlign w:val="center"/>
          </w:tcPr>
          <w:p w:rsidR="002F1ABF" w:rsidRPr="00342E0B" w:rsidRDefault="002F1ABF" w:rsidP="002F1ABF">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7</w:t>
            </w:r>
          </w:p>
        </w:tc>
        <w:tc>
          <w:tcPr>
            <w:tcW w:w="1795" w:type="dxa"/>
            <w:vAlign w:val="bottom"/>
          </w:tcPr>
          <w:p w:rsidR="002F1ABF" w:rsidRPr="00342E0B" w:rsidRDefault="002F1ABF" w:rsidP="002F1ABF">
            <w:pPr>
              <w:spacing w:line="360" w:lineRule="auto"/>
              <w:jc w:val="right"/>
              <w:rPr>
                <w:rFonts w:ascii="Times New Roman" w:hAnsi="Times New Roman" w:cs="Times New Roman"/>
                <w:sz w:val="24"/>
                <w:szCs w:val="24"/>
              </w:rPr>
            </w:pPr>
            <w:r w:rsidRPr="00342E0B">
              <w:rPr>
                <w:rFonts w:ascii="Times New Roman" w:hAnsi="Times New Roman" w:cs="Times New Roman"/>
                <w:sz w:val="24"/>
                <w:szCs w:val="24"/>
              </w:rPr>
              <w:t>5633</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23,</w:t>
            </w:r>
            <w:r w:rsidR="002F1ABF" w:rsidRPr="00342E0B">
              <w:rPr>
                <w:rFonts w:ascii="Times New Roman" w:hAnsi="Times New Roman" w:cs="Times New Roman"/>
                <w:sz w:val="24"/>
                <w:szCs w:val="24"/>
              </w:rPr>
              <w:t>00</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4,</w:t>
            </w:r>
            <w:r w:rsidR="002F1ABF" w:rsidRPr="00342E0B">
              <w:rPr>
                <w:rFonts w:ascii="Times New Roman" w:hAnsi="Times New Roman" w:cs="Times New Roman"/>
                <w:sz w:val="24"/>
                <w:szCs w:val="24"/>
              </w:rPr>
              <w:t>42</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19,</w:t>
            </w:r>
            <w:r w:rsidR="002F1ABF" w:rsidRPr="00342E0B">
              <w:rPr>
                <w:rFonts w:ascii="Times New Roman" w:hAnsi="Times New Roman" w:cs="Times New Roman"/>
                <w:sz w:val="24"/>
                <w:szCs w:val="24"/>
              </w:rPr>
              <w:t>22</w:t>
            </w:r>
          </w:p>
        </w:tc>
      </w:tr>
      <w:tr w:rsidR="002F1ABF" w:rsidRPr="00342E0B" w:rsidTr="002F1ABF">
        <w:trPr>
          <w:jc w:val="center"/>
        </w:trPr>
        <w:tc>
          <w:tcPr>
            <w:tcW w:w="1795" w:type="dxa"/>
            <w:vAlign w:val="center"/>
          </w:tcPr>
          <w:p w:rsidR="002F1ABF" w:rsidRPr="00342E0B" w:rsidRDefault="002F1ABF" w:rsidP="002F1ABF">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8</w:t>
            </w:r>
          </w:p>
        </w:tc>
        <w:tc>
          <w:tcPr>
            <w:tcW w:w="1795" w:type="dxa"/>
            <w:vAlign w:val="bottom"/>
          </w:tcPr>
          <w:p w:rsidR="002F1ABF" w:rsidRPr="00342E0B" w:rsidRDefault="002F1ABF" w:rsidP="002F1ABF">
            <w:pPr>
              <w:spacing w:line="360" w:lineRule="auto"/>
              <w:jc w:val="right"/>
              <w:rPr>
                <w:rFonts w:ascii="Times New Roman" w:hAnsi="Times New Roman" w:cs="Times New Roman"/>
                <w:sz w:val="24"/>
                <w:szCs w:val="24"/>
              </w:rPr>
            </w:pPr>
            <w:r w:rsidRPr="00342E0B">
              <w:rPr>
                <w:rFonts w:ascii="Times New Roman" w:hAnsi="Times New Roman" w:cs="Times New Roman"/>
                <w:sz w:val="24"/>
                <w:szCs w:val="24"/>
              </w:rPr>
              <w:t>5205</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23,</w:t>
            </w:r>
            <w:r w:rsidR="002F1ABF" w:rsidRPr="00342E0B">
              <w:rPr>
                <w:rFonts w:ascii="Times New Roman" w:hAnsi="Times New Roman" w:cs="Times New Roman"/>
                <w:sz w:val="24"/>
                <w:szCs w:val="24"/>
              </w:rPr>
              <w:t>55</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4,</w:t>
            </w:r>
            <w:r w:rsidR="002F1ABF" w:rsidRPr="00342E0B">
              <w:rPr>
                <w:rFonts w:ascii="Times New Roman" w:hAnsi="Times New Roman" w:cs="Times New Roman"/>
                <w:sz w:val="24"/>
                <w:szCs w:val="24"/>
              </w:rPr>
              <w:t>59</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19,</w:t>
            </w:r>
            <w:r w:rsidR="002F1ABF" w:rsidRPr="00342E0B">
              <w:rPr>
                <w:rFonts w:ascii="Times New Roman" w:hAnsi="Times New Roman" w:cs="Times New Roman"/>
                <w:sz w:val="24"/>
                <w:szCs w:val="24"/>
              </w:rPr>
              <w:t>49</w:t>
            </w:r>
          </w:p>
        </w:tc>
      </w:tr>
      <w:tr w:rsidR="002F1ABF" w:rsidRPr="00342E0B" w:rsidTr="002F1ABF">
        <w:trPr>
          <w:jc w:val="center"/>
        </w:trPr>
        <w:tc>
          <w:tcPr>
            <w:tcW w:w="1795" w:type="dxa"/>
            <w:vAlign w:val="center"/>
          </w:tcPr>
          <w:p w:rsidR="002F1ABF" w:rsidRPr="00342E0B" w:rsidRDefault="002F1ABF" w:rsidP="002F1ABF">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9</w:t>
            </w:r>
          </w:p>
        </w:tc>
        <w:tc>
          <w:tcPr>
            <w:tcW w:w="1795" w:type="dxa"/>
            <w:vAlign w:val="bottom"/>
          </w:tcPr>
          <w:p w:rsidR="002F1ABF" w:rsidRPr="00342E0B" w:rsidRDefault="002F1ABF" w:rsidP="002F1ABF">
            <w:pPr>
              <w:spacing w:line="360" w:lineRule="auto"/>
              <w:jc w:val="right"/>
              <w:rPr>
                <w:rFonts w:ascii="Times New Roman" w:hAnsi="Times New Roman" w:cs="Times New Roman"/>
                <w:sz w:val="24"/>
                <w:szCs w:val="24"/>
              </w:rPr>
            </w:pPr>
            <w:r w:rsidRPr="00342E0B">
              <w:rPr>
                <w:rFonts w:ascii="Times New Roman" w:hAnsi="Times New Roman" w:cs="Times New Roman"/>
                <w:sz w:val="24"/>
                <w:szCs w:val="24"/>
              </w:rPr>
              <w:t>4633</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23,</w:t>
            </w:r>
            <w:r w:rsidR="002F1ABF" w:rsidRPr="00342E0B">
              <w:rPr>
                <w:rFonts w:ascii="Times New Roman" w:hAnsi="Times New Roman" w:cs="Times New Roman"/>
                <w:sz w:val="24"/>
                <w:szCs w:val="24"/>
              </w:rPr>
              <w:t>67</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4,</w:t>
            </w:r>
            <w:r w:rsidR="002F1ABF" w:rsidRPr="00342E0B">
              <w:rPr>
                <w:rFonts w:ascii="Times New Roman" w:hAnsi="Times New Roman" w:cs="Times New Roman"/>
                <w:sz w:val="24"/>
                <w:szCs w:val="24"/>
              </w:rPr>
              <w:t>63</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19,</w:t>
            </w:r>
            <w:r w:rsidR="002F1ABF" w:rsidRPr="00342E0B">
              <w:rPr>
                <w:rFonts w:ascii="Times New Roman" w:hAnsi="Times New Roman" w:cs="Times New Roman"/>
                <w:sz w:val="24"/>
                <w:szCs w:val="24"/>
              </w:rPr>
              <w:t>56</w:t>
            </w:r>
          </w:p>
        </w:tc>
      </w:tr>
      <w:tr w:rsidR="002F1ABF" w:rsidRPr="00342E0B" w:rsidTr="002F1ABF">
        <w:trPr>
          <w:jc w:val="center"/>
        </w:trPr>
        <w:tc>
          <w:tcPr>
            <w:tcW w:w="1795" w:type="dxa"/>
            <w:vAlign w:val="center"/>
          </w:tcPr>
          <w:p w:rsidR="002F1ABF" w:rsidRPr="00342E0B" w:rsidRDefault="002F1ABF" w:rsidP="002F1ABF">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lastRenderedPageBreak/>
              <w:t>10</w:t>
            </w:r>
          </w:p>
        </w:tc>
        <w:tc>
          <w:tcPr>
            <w:tcW w:w="1795" w:type="dxa"/>
            <w:vAlign w:val="bottom"/>
          </w:tcPr>
          <w:p w:rsidR="002F1ABF" w:rsidRPr="00342E0B" w:rsidRDefault="002F1ABF" w:rsidP="002F1ABF">
            <w:pPr>
              <w:spacing w:line="360" w:lineRule="auto"/>
              <w:jc w:val="right"/>
              <w:rPr>
                <w:rFonts w:ascii="Times New Roman" w:hAnsi="Times New Roman" w:cs="Times New Roman"/>
                <w:sz w:val="24"/>
                <w:szCs w:val="24"/>
              </w:rPr>
            </w:pPr>
            <w:r w:rsidRPr="00342E0B">
              <w:rPr>
                <w:rFonts w:ascii="Times New Roman" w:hAnsi="Times New Roman" w:cs="Times New Roman"/>
                <w:sz w:val="24"/>
                <w:szCs w:val="24"/>
              </w:rPr>
              <w:t>4192</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24,</w:t>
            </w:r>
            <w:r w:rsidR="002F1ABF" w:rsidRPr="00342E0B">
              <w:rPr>
                <w:rFonts w:ascii="Times New Roman" w:hAnsi="Times New Roman" w:cs="Times New Roman"/>
                <w:sz w:val="24"/>
                <w:szCs w:val="24"/>
              </w:rPr>
              <w:t>09</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4,</w:t>
            </w:r>
            <w:r w:rsidR="002F1ABF" w:rsidRPr="00342E0B">
              <w:rPr>
                <w:rFonts w:ascii="Times New Roman" w:hAnsi="Times New Roman" w:cs="Times New Roman"/>
                <w:sz w:val="24"/>
                <w:szCs w:val="24"/>
              </w:rPr>
              <w:t>63</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19,</w:t>
            </w:r>
            <w:r w:rsidR="002F1ABF" w:rsidRPr="00342E0B">
              <w:rPr>
                <w:rFonts w:ascii="Times New Roman" w:hAnsi="Times New Roman" w:cs="Times New Roman"/>
                <w:sz w:val="24"/>
                <w:szCs w:val="24"/>
              </w:rPr>
              <w:t>22</w:t>
            </w:r>
          </w:p>
        </w:tc>
      </w:tr>
      <w:tr w:rsidR="002F1ABF" w:rsidRPr="00342E0B" w:rsidTr="002F1ABF">
        <w:trPr>
          <w:jc w:val="center"/>
        </w:trPr>
        <w:tc>
          <w:tcPr>
            <w:tcW w:w="1795" w:type="dxa"/>
            <w:vAlign w:val="center"/>
          </w:tcPr>
          <w:p w:rsidR="002F1ABF" w:rsidRPr="00342E0B" w:rsidRDefault="002F1ABF" w:rsidP="002F1ABF">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11</w:t>
            </w:r>
          </w:p>
        </w:tc>
        <w:tc>
          <w:tcPr>
            <w:tcW w:w="1795" w:type="dxa"/>
            <w:vAlign w:val="bottom"/>
          </w:tcPr>
          <w:p w:rsidR="002F1ABF" w:rsidRPr="00342E0B" w:rsidRDefault="002F1ABF" w:rsidP="002F1ABF">
            <w:pPr>
              <w:spacing w:line="360" w:lineRule="auto"/>
              <w:jc w:val="right"/>
              <w:rPr>
                <w:rFonts w:ascii="Times New Roman" w:hAnsi="Times New Roman" w:cs="Times New Roman"/>
                <w:sz w:val="24"/>
                <w:szCs w:val="24"/>
              </w:rPr>
            </w:pPr>
            <w:r w:rsidRPr="00342E0B">
              <w:rPr>
                <w:rFonts w:ascii="Times New Roman" w:hAnsi="Times New Roman" w:cs="Times New Roman"/>
                <w:sz w:val="24"/>
                <w:szCs w:val="24"/>
              </w:rPr>
              <w:t>4147</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24,</w:t>
            </w:r>
            <w:r w:rsidR="002F1ABF" w:rsidRPr="00342E0B">
              <w:rPr>
                <w:rFonts w:ascii="Times New Roman" w:hAnsi="Times New Roman" w:cs="Times New Roman"/>
                <w:sz w:val="24"/>
                <w:szCs w:val="24"/>
              </w:rPr>
              <w:t>74</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4,</w:t>
            </w:r>
            <w:r w:rsidR="002F1ABF" w:rsidRPr="00342E0B">
              <w:rPr>
                <w:rFonts w:ascii="Times New Roman" w:hAnsi="Times New Roman" w:cs="Times New Roman"/>
                <w:sz w:val="24"/>
                <w:szCs w:val="24"/>
              </w:rPr>
              <w:t>73</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19,</w:t>
            </w:r>
            <w:r w:rsidR="002F1ABF" w:rsidRPr="00342E0B">
              <w:rPr>
                <w:rFonts w:ascii="Times New Roman" w:hAnsi="Times New Roman" w:cs="Times New Roman"/>
                <w:sz w:val="24"/>
                <w:szCs w:val="24"/>
              </w:rPr>
              <w:t>12</w:t>
            </w:r>
          </w:p>
        </w:tc>
      </w:tr>
      <w:tr w:rsidR="002F1ABF" w:rsidRPr="00342E0B" w:rsidTr="002F1ABF">
        <w:trPr>
          <w:jc w:val="center"/>
        </w:trPr>
        <w:tc>
          <w:tcPr>
            <w:tcW w:w="1795" w:type="dxa"/>
            <w:vAlign w:val="center"/>
          </w:tcPr>
          <w:p w:rsidR="002F1ABF" w:rsidRPr="00342E0B" w:rsidRDefault="002F1ABF" w:rsidP="002F1ABF">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12</w:t>
            </w:r>
          </w:p>
        </w:tc>
        <w:tc>
          <w:tcPr>
            <w:tcW w:w="1795" w:type="dxa"/>
            <w:vAlign w:val="bottom"/>
          </w:tcPr>
          <w:p w:rsidR="002F1ABF" w:rsidRPr="00342E0B" w:rsidRDefault="002F1ABF" w:rsidP="002F1ABF">
            <w:pPr>
              <w:spacing w:line="360" w:lineRule="auto"/>
              <w:jc w:val="right"/>
              <w:rPr>
                <w:rFonts w:ascii="Times New Roman" w:hAnsi="Times New Roman" w:cs="Times New Roman"/>
                <w:sz w:val="24"/>
                <w:szCs w:val="24"/>
              </w:rPr>
            </w:pPr>
            <w:r w:rsidRPr="00342E0B">
              <w:rPr>
                <w:rFonts w:ascii="Times New Roman" w:hAnsi="Times New Roman" w:cs="Times New Roman"/>
                <w:sz w:val="24"/>
                <w:szCs w:val="24"/>
              </w:rPr>
              <w:t>4107</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26,</w:t>
            </w:r>
            <w:r w:rsidR="002F1ABF" w:rsidRPr="00342E0B">
              <w:rPr>
                <w:rFonts w:ascii="Times New Roman" w:hAnsi="Times New Roman" w:cs="Times New Roman"/>
                <w:sz w:val="24"/>
                <w:szCs w:val="24"/>
              </w:rPr>
              <w:t>04</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4,</w:t>
            </w:r>
            <w:r w:rsidR="002F1ABF" w:rsidRPr="00342E0B">
              <w:rPr>
                <w:rFonts w:ascii="Times New Roman" w:hAnsi="Times New Roman" w:cs="Times New Roman"/>
                <w:sz w:val="24"/>
                <w:szCs w:val="24"/>
              </w:rPr>
              <w:t>74</w:t>
            </w:r>
          </w:p>
        </w:tc>
        <w:tc>
          <w:tcPr>
            <w:tcW w:w="1796" w:type="dxa"/>
            <w:vAlign w:val="bottom"/>
          </w:tcPr>
          <w:p w:rsidR="002F1ABF" w:rsidRPr="00342E0B" w:rsidRDefault="004A10F4"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18,</w:t>
            </w:r>
            <w:r w:rsidR="002F1ABF" w:rsidRPr="00342E0B">
              <w:rPr>
                <w:rFonts w:ascii="Times New Roman" w:hAnsi="Times New Roman" w:cs="Times New Roman"/>
                <w:sz w:val="24"/>
                <w:szCs w:val="24"/>
              </w:rPr>
              <w:t>20</w:t>
            </w:r>
          </w:p>
        </w:tc>
      </w:tr>
    </w:tbl>
    <w:p w:rsidR="002F1ABF" w:rsidRPr="00342E0B" w:rsidRDefault="002F1ABF" w:rsidP="002F1ABF">
      <w:pPr>
        <w:spacing w:after="0" w:line="360" w:lineRule="auto"/>
        <w:jc w:val="both"/>
        <w:rPr>
          <w:rFonts w:ascii="Times New Roman" w:hAnsi="Times New Roman" w:cs="Times New Roman"/>
          <w:sz w:val="24"/>
          <w:szCs w:val="24"/>
        </w:rPr>
      </w:pPr>
    </w:p>
    <w:p w:rsidR="00094C54" w:rsidRPr="00342E0B" w:rsidRDefault="00094C54" w:rsidP="00342E0B">
      <w:pPr>
        <w:spacing w:after="0" w:line="360" w:lineRule="auto"/>
        <w:jc w:val="both"/>
        <w:rPr>
          <w:rFonts w:ascii="Times New Roman" w:hAnsi="Times New Roman" w:cs="Times New Roman"/>
          <w:sz w:val="24"/>
          <w:szCs w:val="24"/>
        </w:rPr>
      </w:pPr>
    </w:p>
    <w:p w:rsidR="00094C54" w:rsidRPr="00342E0B" w:rsidRDefault="00094C54" w:rsidP="00342E0B">
      <w:pPr>
        <w:spacing w:after="0" w:line="360" w:lineRule="auto"/>
        <w:jc w:val="both"/>
        <w:rPr>
          <w:rFonts w:ascii="Times New Roman" w:hAnsi="Times New Roman" w:cs="Times New Roman"/>
          <w:b/>
          <w:i/>
          <w:sz w:val="24"/>
          <w:szCs w:val="24"/>
        </w:rPr>
      </w:pPr>
      <w:r w:rsidRPr="00342E0B">
        <w:rPr>
          <w:rFonts w:ascii="Times New Roman" w:hAnsi="Times New Roman" w:cs="Times New Roman"/>
          <w:b/>
          <w:i/>
          <w:sz w:val="24"/>
          <w:szCs w:val="24"/>
        </w:rPr>
        <w:t>Análisis estadístico</w:t>
      </w:r>
    </w:p>
    <w:p w:rsidR="00E802AF" w:rsidRPr="00342E0B" w:rsidRDefault="00094C54" w:rsidP="00342E0B">
      <w:pPr>
        <w:spacing w:after="0" w:line="360" w:lineRule="auto"/>
        <w:jc w:val="both"/>
        <w:rPr>
          <w:rFonts w:ascii="Times New Roman" w:hAnsi="Times New Roman" w:cs="Times New Roman"/>
          <w:b/>
          <w:i/>
          <w:sz w:val="24"/>
          <w:szCs w:val="24"/>
        </w:rPr>
      </w:pPr>
      <w:r w:rsidRPr="00342E0B">
        <w:rPr>
          <w:rFonts w:ascii="Times New Roman" w:hAnsi="Times New Roman" w:cs="Times New Roman"/>
          <w:b/>
          <w:i/>
          <w:sz w:val="24"/>
          <w:szCs w:val="24"/>
        </w:rPr>
        <w:t>Parámetros de la curva de crecimiento</w:t>
      </w:r>
      <w:r w:rsidR="00A1629B" w:rsidRPr="00342E0B">
        <w:rPr>
          <w:rFonts w:ascii="Times New Roman" w:hAnsi="Times New Roman" w:cs="Times New Roman"/>
          <w:b/>
          <w:i/>
          <w:sz w:val="24"/>
          <w:szCs w:val="24"/>
        </w:rPr>
        <w:t xml:space="preserve"> </w:t>
      </w:r>
      <w:r w:rsidR="00826239" w:rsidRPr="00342E0B">
        <w:rPr>
          <w:rFonts w:ascii="Times New Roman" w:hAnsi="Times New Roman" w:cs="Times New Roman"/>
          <w:b/>
          <w:i/>
          <w:sz w:val="24"/>
          <w:szCs w:val="24"/>
        </w:rPr>
        <w:t xml:space="preserve"> </w:t>
      </w:r>
    </w:p>
    <w:p w:rsidR="00094C54" w:rsidRDefault="00D10E61" w:rsidP="00342E0B">
      <w:pPr>
        <w:spacing w:after="0" w:line="360" w:lineRule="auto"/>
        <w:jc w:val="both"/>
        <w:rPr>
          <w:rFonts w:ascii="Times New Roman" w:eastAsiaTheme="minorEastAsia" w:hAnsi="Times New Roman" w:cs="Times New Roman"/>
          <w:sz w:val="24"/>
          <w:szCs w:val="24"/>
        </w:rPr>
      </w:pPr>
      <w:r w:rsidRPr="00342E0B">
        <w:rPr>
          <w:rFonts w:ascii="Times New Roman" w:hAnsi="Times New Roman" w:cs="Times New Roman"/>
          <w:sz w:val="24"/>
          <w:szCs w:val="24"/>
        </w:rPr>
        <w:t>Para describir la trayectoria del crecimiento de los animales fue aplicado cuatro modelos no lineales</w:t>
      </w:r>
      <w:r w:rsidR="00A46EB4" w:rsidRPr="00342E0B">
        <w:rPr>
          <w:rFonts w:ascii="Times New Roman" w:hAnsi="Times New Roman" w:cs="Times New Roman"/>
          <w:sz w:val="24"/>
          <w:szCs w:val="24"/>
        </w:rPr>
        <w:t xml:space="preserve">: </w:t>
      </w:r>
      <w:proofErr w:type="spellStart"/>
      <w:r w:rsidRPr="00342E0B">
        <w:rPr>
          <w:rFonts w:ascii="Times New Roman" w:hAnsi="Times New Roman" w:cs="Times New Roman"/>
          <w:sz w:val="24"/>
          <w:szCs w:val="24"/>
        </w:rPr>
        <w:t>Brody</w:t>
      </w:r>
      <w:proofErr w:type="spellEnd"/>
      <w:r w:rsidRPr="00342E0B">
        <w:rPr>
          <w:rFonts w:ascii="Times New Roman" w:hAnsi="Times New Roman" w:cs="Times New Roman"/>
          <w:sz w:val="24"/>
          <w:szCs w:val="24"/>
        </w:rPr>
        <w:t xml:space="preserve">, Von Bertalanffy, Logístico y </w:t>
      </w:r>
      <w:proofErr w:type="spellStart"/>
      <w:r w:rsidRPr="00342E0B">
        <w:rPr>
          <w:rFonts w:ascii="Times New Roman" w:hAnsi="Times New Roman" w:cs="Times New Roman"/>
          <w:sz w:val="24"/>
          <w:szCs w:val="24"/>
        </w:rPr>
        <w:t>Gompertz</w:t>
      </w:r>
      <w:proofErr w:type="spellEnd"/>
      <w:r w:rsidRPr="00342E0B">
        <w:rPr>
          <w:rFonts w:ascii="Times New Roman" w:hAnsi="Times New Roman" w:cs="Times New Roman"/>
          <w:sz w:val="24"/>
          <w:szCs w:val="24"/>
        </w:rPr>
        <w:t xml:space="preserve"> (Tabla 2), donde </w:t>
      </w:r>
      <w:proofErr w:type="spellStart"/>
      <w:r w:rsidRPr="00342E0B">
        <w:rPr>
          <w:rFonts w:ascii="Times New Roman" w:hAnsi="Times New Roman" w:cs="Times New Roman"/>
          <w:i/>
          <w:sz w:val="24"/>
          <w:szCs w:val="24"/>
        </w:rPr>
        <w:t>y</w:t>
      </w:r>
      <w:r w:rsidRPr="00342E0B">
        <w:rPr>
          <w:rFonts w:ascii="Times New Roman" w:hAnsi="Times New Roman" w:cs="Times New Roman"/>
          <w:i/>
          <w:sz w:val="24"/>
          <w:szCs w:val="24"/>
          <w:vertAlign w:val="subscript"/>
        </w:rPr>
        <w:t>ij</w:t>
      </w:r>
      <w:proofErr w:type="spellEnd"/>
      <w:r w:rsidRPr="00342E0B">
        <w:rPr>
          <w:rFonts w:ascii="Times New Roman" w:hAnsi="Times New Roman" w:cs="Times New Roman"/>
          <w:sz w:val="24"/>
          <w:szCs w:val="24"/>
        </w:rPr>
        <w:t xml:space="preserve"> es el peso corporal observado del </w:t>
      </w:r>
      <w:r w:rsidRPr="00342E0B">
        <w:rPr>
          <w:rFonts w:ascii="Times New Roman" w:hAnsi="Times New Roman" w:cs="Times New Roman"/>
          <w:i/>
          <w:sz w:val="24"/>
          <w:szCs w:val="24"/>
        </w:rPr>
        <w:t>i</w:t>
      </w:r>
      <w:r w:rsidRPr="00342E0B">
        <w:rPr>
          <w:rFonts w:ascii="Times New Roman" w:hAnsi="Times New Roman" w:cs="Times New Roman"/>
          <w:sz w:val="24"/>
          <w:szCs w:val="24"/>
        </w:rPr>
        <w:t>-</w:t>
      </w:r>
      <w:proofErr w:type="spellStart"/>
      <w:r w:rsidRPr="00342E0B">
        <w:rPr>
          <w:rFonts w:ascii="Times New Roman" w:hAnsi="Times New Roman" w:cs="Times New Roman"/>
          <w:sz w:val="24"/>
          <w:szCs w:val="24"/>
        </w:rPr>
        <w:t>ésimo</w:t>
      </w:r>
      <w:proofErr w:type="spellEnd"/>
      <w:r w:rsidRPr="00342E0B">
        <w:rPr>
          <w:rFonts w:ascii="Times New Roman" w:hAnsi="Times New Roman" w:cs="Times New Roman"/>
          <w:sz w:val="24"/>
          <w:szCs w:val="24"/>
        </w:rPr>
        <w:t xml:space="preserve"> individuo</w:t>
      </w:r>
      <w:r w:rsidR="004D64EA" w:rsidRPr="00342E0B">
        <w:rPr>
          <w:rFonts w:ascii="Times New Roman" w:hAnsi="Times New Roman" w:cs="Times New Roman"/>
          <w:sz w:val="24"/>
          <w:szCs w:val="24"/>
        </w:rPr>
        <w:t xml:space="preserve"> (</w:t>
      </w:r>
      <w:r w:rsidR="004D64EA" w:rsidRPr="00342E0B">
        <w:rPr>
          <w:rFonts w:ascii="Times New Roman" w:hAnsi="Times New Roman" w:cs="Times New Roman"/>
          <w:i/>
          <w:sz w:val="24"/>
          <w:szCs w:val="24"/>
        </w:rPr>
        <w:t>i</w:t>
      </w:r>
      <w:r w:rsidR="008A443E" w:rsidRPr="00342E0B">
        <w:rPr>
          <w:rFonts w:ascii="Times New Roman" w:hAnsi="Times New Roman" w:cs="Times New Roman"/>
          <w:i/>
          <w:sz w:val="24"/>
          <w:szCs w:val="24"/>
        </w:rPr>
        <w:t xml:space="preserve"> </w:t>
      </w:r>
      <w:r w:rsidR="004D64EA" w:rsidRPr="00342E0B">
        <w:rPr>
          <w:rFonts w:ascii="Times New Roman" w:hAnsi="Times New Roman" w:cs="Times New Roman"/>
          <w:sz w:val="24"/>
          <w:szCs w:val="24"/>
        </w:rPr>
        <w:t>=</w:t>
      </w:r>
      <w:r w:rsidR="008A443E" w:rsidRPr="00342E0B">
        <w:rPr>
          <w:rFonts w:ascii="Times New Roman" w:hAnsi="Times New Roman" w:cs="Times New Roman"/>
          <w:sz w:val="24"/>
          <w:szCs w:val="24"/>
        </w:rPr>
        <w:t xml:space="preserve"> </w:t>
      </w:r>
      <w:r w:rsidR="004D64EA" w:rsidRPr="00342E0B">
        <w:rPr>
          <w:rFonts w:ascii="Times New Roman" w:hAnsi="Times New Roman" w:cs="Times New Roman"/>
          <w:sz w:val="24"/>
          <w:szCs w:val="24"/>
        </w:rPr>
        <w:t>1</w:t>
      </w:r>
      <w:r w:rsidR="008A443E" w:rsidRPr="00342E0B">
        <w:rPr>
          <w:rFonts w:ascii="Times New Roman" w:hAnsi="Times New Roman" w:cs="Times New Roman"/>
          <w:sz w:val="24"/>
          <w:szCs w:val="24"/>
        </w:rPr>
        <w:t>,</w:t>
      </w:r>
      <w:r w:rsidR="004D64EA" w:rsidRPr="00342E0B">
        <w:rPr>
          <w:rFonts w:ascii="Times New Roman" w:hAnsi="Times New Roman" w:cs="Times New Roman"/>
          <w:sz w:val="24"/>
          <w:szCs w:val="24"/>
        </w:rPr>
        <w:t>…</w:t>
      </w:r>
      <w:r w:rsidR="008A443E" w:rsidRPr="00342E0B">
        <w:rPr>
          <w:rFonts w:ascii="Times New Roman" w:hAnsi="Times New Roman" w:cs="Times New Roman"/>
          <w:sz w:val="24"/>
          <w:szCs w:val="24"/>
        </w:rPr>
        <w:t xml:space="preserve">, </w:t>
      </w:r>
      <w:r w:rsidR="004D64EA" w:rsidRPr="00342E0B">
        <w:rPr>
          <w:rFonts w:ascii="Times New Roman" w:hAnsi="Times New Roman" w:cs="Times New Roman"/>
          <w:i/>
          <w:sz w:val="24"/>
          <w:szCs w:val="24"/>
        </w:rPr>
        <w:t>n</w:t>
      </w:r>
      <w:r w:rsidR="004D64EA" w:rsidRPr="00342E0B">
        <w:rPr>
          <w:rFonts w:ascii="Times New Roman" w:hAnsi="Times New Roman" w:cs="Times New Roman"/>
          <w:sz w:val="24"/>
          <w:szCs w:val="24"/>
        </w:rPr>
        <w:t>)</w:t>
      </w:r>
      <w:r w:rsidR="008A443E" w:rsidRPr="00342E0B">
        <w:rPr>
          <w:rFonts w:ascii="Times New Roman" w:hAnsi="Times New Roman" w:cs="Times New Roman"/>
          <w:sz w:val="24"/>
          <w:szCs w:val="24"/>
        </w:rPr>
        <w:t xml:space="preserve"> en el </w:t>
      </w:r>
      <w:r w:rsidR="008A443E" w:rsidRPr="00342E0B">
        <w:rPr>
          <w:rFonts w:ascii="Times New Roman" w:hAnsi="Times New Roman" w:cs="Times New Roman"/>
          <w:i/>
          <w:sz w:val="24"/>
          <w:szCs w:val="24"/>
        </w:rPr>
        <w:t>j</w:t>
      </w:r>
      <w:r w:rsidR="008A443E" w:rsidRPr="00342E0B">
        <w:rPr>
          <w:rFonts w:ascii="Times New Roman" w:hAnsi="Times New Roman" w:cs="Times New Roman"/>
          <w:sz w:val="24"/>
          <w:szCs w:val="24"/>
        </w:rPr>
        <w:t>-</w:t>
      </w:r>
      <w:proofErr w:type="spellStart"/>
      <w:r w:rsidR="008A443E" w:rsidRPr="00342E0B">
        <w:rPr>
          <w:rFonts w:ascii="Times New Roman" w:hAnsi="Times New Roman" w:cs="Times New Roman"/>
          <w:sz w:val="24"/>
          <w:szCs w:val="24"/>
        </w:rPr>
        <w:t>ésimo</w:t>
      </w:r>
      <w:proofErr w:type="spellEnd"/>
      <w:r w:rsidR="008A443E" w:rsidRPr="00342E0B">
        <w:rPr>
          <w:rFonts w:ascii="Times New Roman" w:hAnsi="Times New Roman" w:cs="Times New Roman"/>
          <w:sz w:val="24"/>
          <w:szCs w:val="24"/>
        </w:rPr>
        <w:t xml:space="preserve"> tiempo (</w:t>
      </w:r>
      <w:r w:rsidR="008A443E" w:rsidRPr="00342E0B">
        <w:rPr>
          <w:rFonts w:ascii="Times New Roman" w:hAnsi="Times New Roman" w:cs="Times New Roman"/>
          <w:i/>
          <w:sz w:val="24"/>
          <w:szCs w:val="24"/>
        </w:rPr>
        <w:t>j</w:t>
      </w:r>
      <w:r w:rsidR="008A443E" w:rsidRPr="00342E0B">
        <w:rPr>
          <w:rFonts w:ascii="Times New Roman" w:hAnsi="Times New Roman" w:cs="Times New Roman"/>
          <w:sz w:val="24"/>
          <w:szCs w:val="24"/>
        </w:rPr>
        <w:t xml:space="preserve"> = 1,…, </w:t>
      </w:r>
      <w:r w:rsidR="008A443E" w:rsidRPr="00342E0B">
        <w:rPr>
          <w:rFonts w:ascii="Times New Roman" w:hAnsi="Times New Roman" w:cs="Times New Roman"/>
          <w:i/>
          <w:sz w:val="24"/>
          <w:szCs w:val="24"/>
        </w:rPr>
        <w:t>n</w:t>
      </w:r>
      <w:r w:rsidR="008A443E" w:rsidRPr="00342E0B">
        <w:rPr>
          <w:rFonts w:ascii="Times New Roman" w:hAnsi="Times New Roman" w:cs="Times New Roman"/>
          <w:sz w:val="24"/>
          <w:szCs w:val="24"/>
        </w:rPr>
        <w:t xml:space="preserve">) para el </w:t>
      </w:r>
      <w:r w:rsidR="008A443E" w:rsidRPr="00342E0B">
        <w:rPr>
          <w:rFonts w:ascii="Times New Roman" w:hAnsi="Times New Roman" w:cs="Times New Roman"/>
          <w:i/>
          <w:sz w:val="24"/>
          <w:szCs w:val="24"/>
        </w:rPr>
        <w:t>i</w:t>
      </w:r>
      <w:r w:rsidR="008A443E" w:rsidRPr="00342E0B">
        <w:rPr>
          <w:rFonts w:ascii="Times New Roman" w:hAnsi="Times New Roman" w:cs="Times New Roman"/>
          <w:sz w:val="24"/>
          <w:szCs w:val="24"/>
        </w:rPr>
        <w:t>-</w:t>
      </w:r>
      <w:proofErr w:type="spellStart"/>
      <w:r w:rsidR="008A443E" w:rsidRPr="00342E0B">
        <w:rPr>
          <w:rFonts w:ascii="Times New Roman" w:hAnsi="Times New Roman" w:cs="Times New Roman"/>
          <w:sz w:val="24"/>
          <w:szCs w:val="24"/>
        </w:rPr>
        <w:t>ésimo</w:t>
      </w:r>
      <w:proofErr w:type="spellEnd"/>
      <w:r w:rsidR="008A443E" w:rsidRPr="00342E0B">
        <w:rPr>
          <w:rFonts w:ascii="Times New Roman" w:hAnsi="Times New Roman" w:cs="Times New Roman"/>
          <w:sz w:val="24"/>
          <w:szCs w:val="24"/>
        </w:rPr>
        <w:t xml:space="preserve"> animal, </w:t>
      </w:r>
      <w:proofErr w:type="spellStart"/>
      <w:r w:rsidR="008A443E" w:rsidRPr="00342E0B">
        <w:rPr>
          <w:rFonts w:ascii="Times New Roman" w:hAnsi="Times New Roman" w:cs="Times New Roman"/>
          <w:i/>
          <w:sz w:val="24"/>
          <w:szCs w:val="24"/>
        </w:rPr>
        <w:t>t</w:t>
      </w:r>
      <w:r w:rsidR="008A443E" w:rsidRPr="00342E0B">
        <w:rPr>
          <w:rFonts w:ascii="Times New Roman" w:hAnsi="Times New Roman" w:cs="Times New Roman"/>
          <w:i/>
          <w:sz w:val="24"/>
          <w:szCs w:val="24"/>
          <w:vertAlign w:val="subscript"/>
        </w:rPr>
        <w:t>ij</w:t>
      </w:r>
      <w:proofErr w:type="spellEnd"/>
      <w:r w:rsidR="008A443E" w:rsidRPr="00342E0B">
        <w:rPr>
          <w:rFonts w:ascii="Times New Roman" w:hAnsi="Times New Roman" w:cs="Times New Roman"/>
          <w:sz w:val="24"/>
          <w:szCs w:val="24"/>
        </w:rPr>
        <w:t xml:space="preserve"> es la edad del </w:t>
      </w:r>
      <w:r w:rsidR="008A443E" w:rsidRPr="00342E0B">
        <w:rPr>
          <w:rFonts w:ascii="Times New Roman" w:hAnsi="Times New Roman" w:cs="Times New Roman"/>
          <w:i/>
          <w:sz w:val="24"/>
          <w:szCs w:val="24"/>
        </w:rPr>
        <w:t>i</w:t>
      </w:r>
      <w:r w:rsidR="008A443E" w:rsidRPr="00342E0B">
        <w:rPr>
          <w:rFonts w:ascii="Times New Roman" w:hAnsi="Times New Roman" w:cs="Times New Roman"/>
          <w:sz w:val="24"/>
          <w:szCs w:val="24"/>
        </w:rPr>
        <w:t>-</w:t>
      </w:r>
      <w:proofErr w:type="spellStart"/>
      <w:r w:rsidR="008A443E" w:rsidRPr="00342E0B">
        <w:rPr>
          <w:rFonts w:ascii="Times New Roman" w:hAnsi="Times New Roman" w:cs="Times New Roman"/>
          <w:sz w:val="24"/>
          <w:szCs w:val="24"/>
        </w:rPr>
        <w:t>ésimo</w:t>
      </w:r>
      <w:proofErr w:type="spellEnd"/>
      <w:r w:rsidR="008A443E" w:rsidRPr="00342E0B">
        <w:rPr>
          <w:rFonts w:ascii="Times New Roman" w:hAnsi="Times New Roman" w:cs="Times New Roman"/>
          <w:sz w:val="24"/>
          <w:szCs w:val="24"/>
        </w:rPr>
        <w:t xml:space="preserve"> animal en días al </w:t>
      </w:r>
      <w:r w:rsidR="008A443E" w:rsidRPr="00342E0B">
        <w:rPr>
          <w:rFonts w:ascii="Times New Roman" w:hAnsi="Times New Roman" w:cs="Times New Roman"/>
          <w:i/>
          <w:sz w:val="24"/>
          <w:szCs w:val="24"/>
        </w:rPr>
        <w:t>j</w:t>
      </w:r>
      <w:r w:rsidR="008A443E" w:rsidRPr="00342E0B">
        <w:rPr>
          <w:rFonts w:ascii="Times New Roman" w:hAnsi="Times New Roman" w:cs="Times New Roman"/>
          <w:sz w:val="24"/>
          <w:szCs w:val="24"/>
        </w:rPr>
        <w:t>-</w:t>
      </w:r>
      <w:proofErr w:type="spellStart"/>
      <w:r w:rsidR="008A443E" w:rsidRPr="00342E0B">
        <w:rPr>
          <w:rFonts w:ascii="Times New Roman" w:hAnsi="Times New Roman" w:cs="Times New Roman"/>
          <w:sz w:val="24"/>
          <w:szCs w:val="24"/>
        </w:rPr>
        <w:t>ésimo</w:t>
      </w:r>
      <w:proofErr w:type="spellEnd"/>
      <w:r w:rsidR="008A443E" w:rsidRPr="00342E0B">
        <w:rPr>
          <w:rFonts w:ascii="Times New Roman" w:hAnsi="Times New Roman" w:cs="Times New Roman"/>
          <w:sz w:val="24"/>
          <w:szCs w:val="24"/>
        </w:rPr>
        <w:t xml:space="preserve"> tiempo y </w:t>
      </w:r>
      <m:oMath>
        <m:r>
          <w:rPr>
            <w:rFonts w:ascii="Cambria Math" w:hAnsi="Cambria Math" w:cs="Times New Roman"/>
            <w:sz w:val="24"/>
            <w:szCs w:val="24"/>
          </w:rPr>
          <m:t>ε</m:t>
        </m:r>
      </m:oMath>
      <w:r w:rsidR="008A443E" w:rsidRPr="00342E0B">
        <w:rPr>
          <w:rFonts w:ascii="Times New Roman" w:eastAsiaTheme="minorEastAsia" w:hAnsi="Times New Roman" w:cs="Times New Roman"/>
          <w:sz w:val="24"/>
          <w:szCs w:val="24"/>
          <w:vertAlign w:val="subscript"/>
        </w:rPr>
        <w:t>ij</w:t>
      </w:r>
      <w:r w:rsidR="008A443E" w:rsidRPr="00342E0B">
        <w:rPr>
          <w:rFonts w:ascii="Times New Roman" w:hAnsi="Times New Roman" w:cs="Times New Roman"/>
          <w:sz w:val="24"/>
          <w:szCs w:val="24"/>
        </w:rPr>
        <w:t xml:space="preserve"> es el </w:t>
      </w:r>
      <w:r w:rsidR="004D27AA">
        <w:rPr>
          <w:rFonts w:ascii="Times New Roman" w:hAnsi="Times New Roman" w:cs="Times New Roman"/>
          <w:sz w:val="24"/>
          <w:szCs w:val="24"/>
        </w:rPr>
        <w:t xml:space="preserve">error </w:t>
      </w:r>
      <w:r w:rsidR="008A443E" w:rsidRPr="00342E0B">
        <w:rPr>
          <w:rFonts w:ascii="Times New Roman" w:hAnsi="Times New Roman" w:cs="Times New Roman"/>
          <w:sz w:val="24"/>
          <w:szCs w:val="24"/>
        </w:rPr>
        <w:t xml:space="preserve">residual aleatorio. Los parámetros de la curva de crecimiento para el </w:t>
      </w:r>
      <w:r w:rsidR="008A443E" w:rsidRPr="00342E0B">
        <w:rPr>
          <w:rFonts w:ascii="Times New Roman" w:hAnsi="Times New Roman" w:cs="Times New Roman"/>
          <w:i/>
          <w:sz w:val="24"/>
          <w:szCs w:val="24"/>
        </w:rPr>
        <w:t>i</w:t>
      </w:r>
      <w:r w:rsidR="008A443E" w:rsidRPr="00342E0B">
        <w:rPr>
          <w:rFonts w:ascii="Times New Roman" w:hAnsi="Times New Roman" w:cs="Times New Roman"/>
          <w:sz w:val="24"/>
          <w:szCs w:val="24"/>
        </w:rPr>
        <w:t>-</w:t>
      </w:r>
      <w:proofErr w:type="spellStart"/>
      <w:r w:rsidR="008A443E" w:rsidRPr="00342E0B">
        <w:rPr>
          <w:rFonts w:ascii="Times New Roman" w:hAnsi="Times New Roman" w:cs="Times New Roman"/>
          <w:sz w:val="24"/>
          <w:szCs w:val="24"/>
        </w:rPr>
        <w:t>ésimo</w:t>
      </w:r>
      <w:proofErr w:type="spellEnd"/>
      <w:r w:rsidR="008A443E" w:rsidRPr="00342E0B">
        <w:rPr>
          <w:rFonts w:ascii="Times New Roman" w:hAnsi="Times New Roman" w:cs="Times New Roman"/>
          <w:sz w:val="24"/>
          <w:szCs w:val="24"/>
        </w:rPr>
        <w:t xml:space="preserve"> animal son:</w:t>
      </w:r>
      <w:r w:rsidR="00F35A62" w:rsidRPr="00342E0B">
        <w:rPr>
          <w:rFonts w:ascii="Times New Roman" w:hAnsi="Times New Roman" w:cs="Times New Roman"/>
          <w:sz w:val="24"/>
          <w:szCs w:val="24"/>
        </w:rPr>
        <w:t xml:space="preserve"> </w:t>
      </w:r>
      <w:proofErr w:type="spellStart"/>
      <w:r w:rsidR="00F35A62" w:rsidRPr="00342E0B">
        <w:rPr>
          <w:rFonts w:ascii="Times New Roman" w:hAnsi="Times New Roman" w:cs="Times New Roman"/>
          <w:i/>
          <w:sz w:val="24"/>
          <w:szCs w:val="24"/>
        </w:rPr>
        <w:t>A</w:t>
      </w:r>
      <w:r w:rsidR="00F35A62" w:rsidRPr="00342E0B">
        <w:rPr>
          <w:rFonts w:ascii="Times New Roman" w:hAnsi="Times New Roman" w:cs="Times New Roman"/>
          <w:i/>
          <w:sz w:val="24"/>
          <w:szCs w:val="24"/>
          <w:vertAlign w:val="subscript"/>
        </w:rPr>
        <w:t>i</w:t>
      </w:r>
      <w:proofErr w:type="spellEnd"/>
      <w:r w:rsidR="00F35A62" w:rsidRPr="00342E0B">
        <w:rPr>
          <w:rFonts w:ascii="Times New Roman" w:hAnsi="Times New Roman" w:cs="Times New Roman"/>
          <w:sz w:val="24"/>
          <w:szCs w:val="24"/>
        </w:rPr>
        <w:t xml:space="preserve">, es el peso corporal asintótico </w:t>
      </w:r>
      <w:r w:rsidR="003B7A04" w:rsidRPr="00342E0B">
        <w:rPr>
          <w:rFonts w:ascii="Times New Roman" w:hAnsi="Times New Roman" w:cs="Times New Roman"/>
          <w:sz w:val="24"/>
          <w:szCs w:val="24"/>
        </w:rPr>
        <w:t xml:space="preserve">del </w:t>
      </w:r>
      <w:r w:rsidR="003B7A04" w:rsidRPr="00342E0B">
        <w:rPr>
          <w:rFonts w:ascii="Times New Roman" w:hAnsi="Times New Roman" w:cs="Times New Roman"/>
          <w:i/>
          <w:sz w:val="24"/>
          <w:szCs w:val="24"/>
        </w:rPr>
        <w:t>i</w:t>
      </w:r>
      <w:r w:rsidR="003B7A04" w:rsidRPr="00342E0B">
        <w:rPr>
          <w:rFonts w:ascii="Times New Roman" w:hAnsi="Times New Roman" w:cs="Times New Roman"/>
          <w:sz w:val="24"/>
          <w:szCs w:val="24"/>
        </w:rPr>
        <w:t>-</w:t>
      </w:r>
      <w:proofErr w:type="spellStart"/>
      <w:r w:rsidR="003B7A04" w:rsidRPr="00342E0B">
        <w:rPr>
          <w:rFonts w:ascii="Times New Roman" w:hAnsi="Times New Roman" w:cs="Times New Roman"/>
          <w:sz w:val="24"/>
          <w:szCs w:val="24"/>
        </w:rPr>
        <w:t>ésimo</w:t>
      </w:r>
      <w:proofErr w:type="spellEnd"/>
      <w:r w:rsidR="003B7A04" w:rsidRPr="00342E0B">
        <w:rPr>
          <w:rFonts w:ascii="Times New Roman" w:hAnsi="Times New Roman" w:cs="Times New Roman"/>
          <w:sz w:val="24"/>
          <w:szCs w:val="24"/>
        </w:rPr>
        <w:t xml:space="preserve"> animal, el cual es interpretado como peso a la madurez; </w:t>
      </w:r>
      <w:r w:rsidR="00FB5CD8" w:rsidRPr="00342E0B">
        <w:rPr>
          <w:rFonts w:ascii="Times New Roman" w:hAnsi="Times New Roman" w:cs="Times New Roman"/>
          <w:i/>
          <w:sz w:val="24"/>
          <w:szCs w:val="24"/>
        </w:rPr>
        <w:t>B</w:t>
      </w:r>
      <w:r w:rsidR="003B7A04" w:rsidRPr="00342E0B">
        <w:rPr>
          <w:rFonts w:ascii="Times New Roman" w:hAnsi="Times New Roman" w:cs="Times New Roman"/>
          <w:i/>
          <w:sz w:val="24"/>
          <w:szCs w:val="24"/>
          <w:vertAlign w:val="subscript"/>
        </w:rPr>
        <w:t>i</w:t>
      </w:r>
      <w:r w:rsidR="00E4204F" w:rsidRPr="00342E0B">
        <w:rPr>
          <w:rFonts w:ascii="Times New Roman" w:hAnsi="Times New Roman" w:cs="Times New Roman"/>
          <w:sz w:val="24"/>
          <w:szCs w:val="24"/>
        </w:rPr>
        <w:t xml:space="preserve">, </w:t>
      </w:r>
      <w:r w:rsidR="00FB5CD8" w:rsidRPr="00342E0B">
        <w:rPr>
          <w:rFonts w:ascii="Times New Roman" w:hAnsi="Times New Roman" w:cs="Times New Roman"/>
          <w:sz w:val="24"/>
          <w:szCs w:val="24"/>
        </w:rPr>
        <w:t xml:space="preserve">es </w:t>
      </w:r>
      <w:r w:rsidR="009A5749" w:rsidRPr="00342E0B">
        <w:rPr>
          <w:rFonts w:ascii="Times New Roman" w:hAnsi="Times New Roman" w:cs="Times New Roman"/>
          <w:sz w:val="24"/>
          <w:szCs w:val="24"/>
        </w:rPr>
        <w:t xml:space="preserve">una constante de integración, relacionada a los pesos iniciales del </w:t>
      </w:r>
      <w:r w:rsidR="009A5749" w:rsidRPr="00342E0B">
        <w:rPr>
          <w:rFonts w:ascii="Times New Roman" w:hAnsi="Times New Roman" w:cs="Times New Roman"/>
          <w:i/>
          <w:sz w:val="24"/>
          <w:szCs w:val="24"/>
        </w:rPr>
        <w:t>i</w:t>
      </w:r>
      <w:r w:rsidR="009A5749" w:rsidRPr="00342E0B">
        <w:rPr>
          <w:rFonts w:ascii="Times New Roman" w:hAnsi="Times New Roman" w:cs="Times New Roman"/>
          <w:sz w:val="24"/>
          <w:szCs w:val="24"/>
        </w:rPr>
        <w:t>-</w:t>
      </w:r>
      <w:proofErr w:type="spellStart"/>
      <w:r w:rsidR="009A5749" w:rsidRPr="00342E0B">
        <w:rPr>
          <w:rFonts w:ascii="Times New Roman" w:hAnsi="Times New Roman" w:cs="Times New Roman"/>
          <w:sz w:val="24"/>
          <w:szCs w:val="24"/>
        </w:rPr>
        <w:t>ésimo</w:t>
      </w:r>
      <w:proofErr w:type="spellEnd"/>
      <w:r w:rsidR="009A5749" w:rsidRPr="00342E0B">
        <w:rPr>
          <w:rFonts w:ascii="Times New Roman" w:hAnsi="Times New Roman" w:cs="Times New Roman"/>
          <w:sz w:val="24"/>
          <w:szCs w:val="24"/>
        </w:rPr>
        <w:t xml:space="preserve"> animal y sin interpretación biológica bien definida</w:t>
      </w:r>
      <w:r w:rsidR="00E4204F" w:rsidRPr="00342E0B">
        <w:rPr>
          <w:rFonts w:ascii="Times New Roman" w:hAnsi="Times New Roman" w:cs="Times New Roman"/>
          <w:sz w:val="24"/>
          <w:szCs w:val="24"/>
        </w:rPr>
        <w:t xml:space="preserve">; </w:t>
      </w:r>
      <w:proofErr w:type="spellStart"/>
      <w:r w:rsidR="00E4204F" w:rsidRPr="00342E0B">
        <w:rPr>
          <w:rFonts w:ascii="Times New Roman" w:hAnsi="Times New Roman" w:cs="Times New Roman"/>
          <w:i/>
          <w:sz w:val="24"/>
          <w:szCs w:val="24"/>
        </w:rPr>
        <w:t>k</w:t>
      </w:r>
      <w:r w:rsidR="00E4204F" w:rsidRPr="00342E0B">
        <w:rPr>
          <w:rFonts w:ascii="Times New Roman" w:hAnsi="Times New Roman" w:cs="Times New Roman"/>
          <w:i/>
          <w:sz w:val="24"/>
          <w:szCs w:val="24"/>
          <w:vertAlign w:val="subscript"/>
        </w:rPr>
        <w:t>i</w:t>
      </w:r>
      <w:proofErr w:type="spellEnd"/>
      <w:r w:rsidR="00E4204F" w:rsidRPr="00342E0B">
        <w:rPr>
          <w:rFonts w:ascii="Times New Roman" w:hAnsi="Times New Roman" w:cs="Times New Roman"/>
          <w:sz w:val="24"/>
          <w:szCs w:val="24"/>
        </w:rPr>
        <w:t xml:space="preserve">, </w:t>
      </w:r>
      <w:r w:rsidR="001A4836" w:rsidRPr="00342E0B">
        <w:rPr>
          <w:rFonts w:ascii="Times New Roman" w:hAnsi="Times New Roman" w:cs="Times New Roman"/>
          <w:sz w:val="24"/>
          <w:szCs w:val="24"/>
        </w:rPr>
        <w:t xml:space="preserve">es la tasa de maduración del </w:t>
      </w:r>
      <w:r w:rsidR="001A4836" w:rsidRPr="00342E0B">
        <w:rPr>
          <w:rFonts w:ascii="Times New Roman" w:hAnsi="Times New Roman" w:cs="Times New Roman"/>
          <w:i/>
          <w:sz w:val="24"/>
          <w:szCs w:val="24"/>
        </w:rPr>
        <w:t>i</w:t>
      </w:r>
      <w:r w:rsidR="001A4836" w:rsidRPr="00342E0B">
        <w:rPr>
          <w:rFonts w:ascii="Times New Roman" w:hAnsi="Times New Roman" w:cs="Times New Roman"/>
          <w:sz w:val="24"/>
          <w:szCs w:val="24"/>
        </w:rPr>
        <w:t>-</w:t>
      </w:r>
      <w:proofErr w:type="spellStart"/>
      <w:r w:rsidR="001A4836" w:rsidRPr="00342E0B">
        <w:rPr>
          <w:rFonts w:ascii="Times New Roman" w:hAnsi="Times New Roman" w:cs="Times New Roman"/>
          <w:sz w:val="24"/>
          <w:szCs w:val="24"/>
        </w:rPr>
        <w:t>ésimo</w:t>
      </w:r>
      <w:proofErr w:type="spellEnd"/>
      <w:r w:rsidR="001A4836" w:rsidRPr="00342E0B">
        <w:rPr>
          <w:rFonts w:ascii="Times New Roman" w:hAnsi="Times New Roman" w:cs="Times New Roman"/>
          <w:sz w:val="24"/>
          <w:szCs w:val="24"/>
        </w:rPr>
        <w:t xml:space="preserve"> animal, que es interpretado como el cambio del peso en relación al peso adulto o para indicar con qué rapidez el animal se acerca al peso adulto.</w:t>
      </w:r>
      <w:r w:rsidR="00FA5CF7" w:rsidRPr="00342E0B">
        <w:rPr>
          <w:rFonts w:ascii="Times New Roman" w:hAnsi="Times New Roman" w:cs="Times New Roman"/>
          <w:sz w:val="24"/>
          <w:szCs w:val="24"/>
        </w:rPr>
        <w:t xml:space="preserve"> </w:t>
      </w:r>
      <w:r w:rsidR="009A5749" w:rsidRPr="00342E0B">
        <w:rPr>
          <w:rFonts w:ascii="Times New Roman" w:hAnsi="Times New Roman" w:cs="Times New Roman"/>
          <w:sz w:val="24"/>
          <w:szCs w:val="24"/>
        </w:rPr>
        <w:t xml:space="preserve">Los parámetros de los modelos fueron estimados por el método iterativo de </w:t>
      </w:r>
      <w:r w:rsidR="009A5749" w:rsidRPr="004D27AA">
        <w:rPr>
          <w:rFonts w:ascii="Times New Roman" w:hAnsi="Times New Roman" w:cs="Times New Roman"/>
          <w:i/>
          <w:sz w:val="24"/>
          <w:szCs w:val="24"/>
        </w:rPr>
        <w:t>Gauss Newton</w:t>
      </w:r>
      <w:r w:rsidR="009A5749" w:rsidRPr="00342E0B">
        <w:rPr>
          <w:rFonts w:ascii="Times New Roman" w:hAnsi="Times New Roman" w:cs="Times New Roman"/>
          <w:sz w:val="24"/>
          <w:szCs w:val="24"/>
        </w:rPr>
        <w:t xml:space="preserve"> por medio del </w:t>
      </w:r>
      <w:r w:rsidR="00FA5CF7" w:rsidRPr="00342E0B">
        <w:rPr>
          <w:rFonts w:ascii="Times New Roman" w:hAnsi="Times New Roman" w:cs="Times New Roman"/>
          <w:sz w:val="24"/>
          <w:szCs w:val="24"/>
        </w:rPr>
        <w:t>procedimiento NLIN del programa estadístico SAS</w:t>
      </w:r>
      <w:r w:rsidR="004D27AA">
        <w:rPr>
          <w:rFonts w:ascii="Times New Roman" w:hAnsi="Times New Roman" w:cs="Times New Roman"/>
          <w:sz w:val="24"/>
          <w:szCs w:val="24"/>
        </w:rPr>
        <w:t xml:space="preserve"> versión 9.4. </w:t>
      </w:r>
      <w:r w:rsidR="00BB32EE" w:rsidRPr="00342E0B">
        <w:rPr>
          <w:rFonts w:ascii="Times New Roman" w:hAnsi="Times New Roman" w:cs="Times New Roman"/>
          <w:sz w:val="24"/>
          <w:szCs w:val="24"/>
        </w:rPr>
        <w:t>Para saber si un modelo tiene un buen ajuste se usó el coeficiente de determinación ajustado (R</w:t>
      </w:r>
      <w:r w:rsidR="00BB32EE" w:rsidRPr="00342E0B">
        <w:rPr>
          <w:rFonts w:ascii="Times New Roman" w:hAnsi="Times New Roman" w:cs="Times New Roman"/>
          <w:sz w:val="24"/>
          <w:szCs w:val="24"/>
          <w:vertAlign w:val="superscript"/>
        </w:rPr>
        <w:t>2</w:t>
      </w:r>
      <w:r w:rsidR="009014D5" w:rsidRPr="009014D5">
        <w:rPr>
          <w:rFonts w:ascii="Times New Roman" w:hAnsi="Times New Roman" w:cs="Times New Roman"/>
          <w:sz w:val="24"/>
          <w:szCs w:val="24"/>
          <w:vertAlign w:val="subscript"/>
        </w:rPr>
        <w:t>aj</w:t>
      </w:r>
      <w:r w:rsidR="00BB32EE" w:rsidRPr="00342E0B">
        <w:rPr>
          <w:rFonts w:ascii="Times New Roman" w:hAnsi="Times New Roman" w:cs="Times New Roman"/>
          <w:sz w:val="24"/>
          <w:szCs w:val="24"/>
        </w:rPr>
        <w:t>) y el cuadrado medio del error (CME). El coeficiente de determinación ajustado  fue calculado de la siguiente manera: 1-(CME/</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y</m:t>
            </m:r>
          </m:sub>
          <m:sup>
            <m:r>
              <w:rPr>
                <w:rFonts w:ascii="Cambria Math" w:hAnsi="Cambria Math" w:cs="Times New Roman"/>
                <w:sz w:val="24"/>
                <w:szCs w:val="24"/>
              </w:rPr>
              <m:t>2</m:t>
            </m:r>
          </m:sup>
        </m:sSubSup>
      </m:oMath>
      <w:r w:rsidR="00BB32EE" w:rsidRPr="00342E0B">
        <w:rPr>
          <w:rFonts w:ascii="Times New Roman" w:eastAsiaTheme="minorEastAsia" w:hAnsi="Times New Roman" w:cs="Times New Roman"/>
          <w:sz w:val="24"/>
          <w:szCs w:val="24"/>
        </w:rPr>
        <w:t xml:space="preserve">)*100; donde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y</m:t>
            </m:r>
          </m:sub>
          <m:sup>
            <m:r>
              <w:rPr>
                <w:rFonts w:ascii="Cambria Math" w:hAnsi="Cambria Math" w:cs="Times New Roman"/>
                <w:sz w:val="24"/>
                <w:szCs w:val="24"/>
              </w:rPr>
              <m:t>2</m:t>
            </m:r>
          </m:sup>
        </m:sSubSup>
      </m:oMath>
      <w:r w:rsidR="00BB32EE" w:rsidRPr="00342E0B">
        <w:rPr>
          <w:rFonts w:ascii="Times New Roman" w:eastAsiaTheme="minorEastAsia" w:hAnsi="Times New Roman" w:cs="Times New Roman"/>
          <w:sz w:val="24"/>
          <w:szCs w:val="24"/>
        </w:rPr>
        <w:t xml:space="preserve"> es la varianza del peso vivo; el CME fue calculado dividiendo la suma de cuadrado del error (SCE) entre el número de grados de libertad del error, </w:t>
      </w:r>
      <w:r w:rsidR="00D85153" w:rsidRPr="00342E0B">
        <w:rPr>
          <w:rFonts w:ascii="Times New Roman" w:eastAsiaTheme="minorEastAsia" w:hAnsi="Times New Roman" w:cs="Times New Roman"/>
          <w:sz w:val="24"/>
          <w:szCs w:val="24"/>
        </w:rPr>
        <w:t>el cual representa el estimador de máxima verosimilitud de la varianza residual.</w:t>
      </w:r>
    </w:p>
    <w:p w:rsidR="004A0414" w:rsidRPr="00342E0B" w:rsidRDefault="004A0414" w:rsidP="00342E0B">
      <w:pPr>
        <w:spacing w:after="0" w:line="360" w:lineRule="auto"/>
        <w:jc w:val="both"/>
        <w:rPr>
          <w:rFonts w:ascii="Times New Roman" w:eastAsiaTheme="minorEastAsia" w:hAnsi="Times New Roman" w:cs="Times New Roman"/>
          <w:sz w:val="24"/>
          <w:szCs w:val="24"/>
        </w:rPr>
      </w:pPr>
    </w:p>
    <w:p w:rsidR="002F1ABF" w:rsidRPr="00342E0B" w:rsidRDefault="002F1ABF" w:rsidP="002F1ABF">
      <w:pPr>
        <w:spacing w:after="0" w:line="360" w:lineRule="auto"/>
        <w:rPr>
          <w:rFonts w:ascii="Times New Roman" w:hAnsi="Times New Roman" w:cs="Times New Roman"/>
          <w:b/>
          <w:i/>
          <w:sz w:val="24"/>
          <w:szCs w:val="24"/>
        </w:rPr>
      </w:pPr>
      <w:r w:rsidRPr="00342E0B">
        <w:rPr>
          <w:rFonts w:ascii="Times New Roman" w:hAnsi="Times New Roman" w:cs="Times New Roman"/>
          <w:b/>
          <w:i/>
          <w:sz w:val="24"/>
          <w:szCs w:val="24"/>
        </w:rPr>
        <w:t>Tabla 2. Ecuaciones de los modelos no lineales utilizados para describir la curva de crecimiento en alpacas</w:t>
      </w: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2639"/>
      </w:tblGrid>
      <w:tr w:rsidR="002F1ABF" w:rsidRPr="00342E0B" w:rsidTr="002F1ABF">
        <w:trPr>
          <w:jc w:val="center"/>
        </w:trPr>
        <w:tc>
          <w:tcPr>
            <w:tcW w:w="0" w:type="auto"/>
            <w:tcBorders>
              <w:bottom w:val="single" w:sz="4" w:space="0" w:color="auto"/>
            </w:tcBorders>
          </w:tcPr>
          <w:p w:rsidR="002F1ABF" w:rsidRPr="00342E0B" w:rsidRDefault="002F1ABF" w:rsidP="002F1ABF">
            <w:pPr>
              <w:spacing w:line="360" w:lineRule="auto"/>
              <w:rPr>
                <w:rFonts w:ascii="Times New Roman" w:hAnsi="Times New Roman" w:cs="Times New Roman"/>
                <w:sz w:val="24"/>
                <w:szCs w:val="24"/>
              </w:rPr>
            </w:pPr>
            <w:r w:rsidRPr="00342E0B">
              <w:rPr>
                <w:rFonts w:ascii="Times New Roman" w:hAnsi="Times New Roman" w:cs="Times New Roman"/>
                <w:sz w:val="24"/>
                <w:szCs w:val="24"/>
              </w:rPr>
              <w:t>Modelo</w:t>
            </w:r>
          </w:p>
        </w:tc>
        <w:tc>
          <w:tcPr>
            <w:tcW w:w="0" w:type="auto"/>
            <w:tcBorders>
              <w:bottom w:val="single" w:sz="4" w:space="0" w:color="auto"/>
            </w:tcBorders>
          </w:tcPr>
          <w:p w:rsidR="002F1ABF" w:rsidRPr="00342E0B" w:rsidRDefault="00943DDF" w:rsidP="002F1ABF">
            <w:pPr>
              <w:spacing w:line="360" w:lineRule="auto"/>
              <w:jc w:val="center"/>
              <w:rPr>
                <w:rFonts w:ascii="Times New Roman" w:hAnsi="Times New Roman" w:cs="Times New Roman"/>
                <w:sz w:val="24"/>
                <w:szCs w:val="24"/>
              </w:rPr>
            </w:pPr>
            <w:r>
              <w:rPr>
                <w:rFonts w:ascii="Times New Roman" w:hAnsi="Times New Roman" w:cs="Times New Roman"/>
                <w:sz w:val="24"/>
                <w:szCs w:val="24"/>
              </w:rPr>
              <w:t>Forma</w:t>
            </w:r>
            <w:r w:rsidR="00FB42BB">
              <w:rPr>
                <w:rFonts w:ascii="Times New Roman" w:hAnsi="Times New Roman" w:cs="Times New Roman"/>
                <w:sz w:val="24"/>
                <w:szCs w:val="24"/>
              </w:rPr>
              <w:t xml:space="preserve"> funcional</w:t>
            </w:r>
          </w:p>
        </w:tc>
      </w:tr>
      <w:tr w:rsidR="002F1ABF" w:rsidRPr="00342E0B" w:rsidTr="002F1ABF">
        <w:trPr>
          <w:jc w:val="center"/>
        </w:trPr>
        <w:tc>
          <w:tcPr>
            <w:tcW w:w="0" w:type="auto"/>
            <w:tcBorders>
              <w:top w:val="single" w:sz="4" w:space="0" w:color="auto"/>
              <w:bottom w:val="nil"/>
            </w:tcBorders>
          </w:tcPr>
          <w:p w:rsidR="002F1ABF" w:rsidRPr="00342E0B" w:rsidRDefault="002F1ABF" w:rsidP="002F1ABF">
            <w:pPr>
              <w:spacing w:line="360" w:lineRule="auto"/>
              <w:rPr>
                <w:rFonts w:ascii="Times New Roman" w:hAnsi="Times New Roman" w:cs="Times New Roman"/>
                <w:sz w:val="24"/>
                <w:szCs w:val="24"/>
              </w:rPr>
            </w:pPr>
            <w:proofErr w:type="spellStart"/>
            <w:r w:rsidRPr="00342E0B">
              <w:rPr>
                <w:rFonts w:ascii="Times New Roman" w:hAnsi="Times New Roman" w:cs="Times New Roman"/>
                <w:sz w:val="24"/>
                <w:szCs w:val="24"/>
              </w:rPr>
              <w:t>Brody</w:t>
            </w:r>
            <w:proofErr w:type="spellEnd"/>
          </w:p>
        </w:tc>
        <w:tc>
          <w:tcPr>
            <w:tcW w:w="0" w:type="auto"/>
            <w:tcBorders>
              <w:top w:val="single" w:sz="4" w:space="0" w:color="auto"/>
              <w:bottom w:val="nil"/>
            </w:tcBorders>
          </w:tcPr>
          <w:p w:rsidR="002F1ABF" w:rsidRPr="00342E0B" w:rsidRDefault="002F1ABF" w:rsidP="002F1ABF">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y=A</m:t>
                </m:r>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Be</m:t>
                        </m:r>
                      </m:e>
                      <m:sup>
                        <m:r>
                          <w:rPr>
                            <w:rFonts w:ascii="Cambria Math" w:hAnsi="Cambria Math" w:cs="Times New Roman"/>
                            <w:sz w:val="24"/>
                            <w:szCs w:val="24"/>
                          </w:rPr>
                          <m:t>-kt</m:t>
                        </m:r>
                      </m:sup>
                    </m:sSup>
                  </m:e>
                </m:d>
                <m:r>
                  <w:rPr>
                    <w:rFonts w:ascii="Cambria Math" w:hAnsi="Cambria Math" w:cs="Times New Roman"/>
                    <w:sz w:val="24"/>
                    <w:szCs w:val="24"/>
                  </w:rPr>
                  <m:t>+ ε</m:t>
                </m:r>
              </m:oMath>
            </m:oMathPara>
          </w:p>
        </w:tc>
      </w:tr>
      <w:tr w:rsidR="002F1ABF" w:rsidRPr="00342E0B" w:rsidTr="002F1ABF">
        <w:trPr>
          <w:jc w:val="center"/>
        </w:trPr>
        <w:tc>
          <w:tcPr>
            <w:tcW w:w="0" w:type="auto"/>
            <w:tcBorders>
              <w:top w:val="nil"/>
            </w:tcBorders>
          </w:tcPr>
          <w:p w:rsidR="002F1ABF" w:rsidRPr="00342E0B" w:rsidRDefault="002F1ABF" w:rsidP="002F1ABF">
            <w:pPr>
              <w:spacing w:line="360" w:lineRule="auto"/>
              <w:rPr>
                <w:rFonts w:ascii="Times New Roman" w:hAnsi="Times New Roman" w:cs="Times New Roman"/>
                <w:sz w:val="24"/>
                <w:szCs w:val="24"/>
              </w:rPr>
            </w:pPr>
            <w:r w:rsidRPr="00342E0B">
              <w:rPr>
                <w:rFonts w:ascii="Times New Roman" w:hAnsi="Times New Roman" w:cs="Times New Roman"/>
                <w:sz w:val="24"/>
                <w:szCs w:val="24"/>
              </w:rPr>
              <w:t xml:space="preserve">Von </w:t>
            </w:r>
            <w:proofErr w:type="spellStart"/>
            <w:r w:rsidRPr="00342E0B">
              <w:rPr>
                <w:rFonts w:ascii="Times New Roman" w:hAnsi="Times New Roman" w:cs="Times New Roman"/>
                <w:sz w:val="24"/>
                <w:szCs w:val="24"/>
              </w:rPr>
              <w:t>Bertalanfly</w:t>
            </w:r>
            <w:proofErr w:type="spellEnd"/>
          </w:p>
        </w:tc>
        <w:tc>
          <w:tcPr>
            <w:tcW w:w="0" w:type="auto"/>
            <w:tcBorders>
              <w:top w:val="nil"/>
            </w:tcBorders>
          </w:tcPr>
          <w:p w:rsidR="002F1ABF" w:rsidRPr="00342E0B" w:rsidRDefault="002F1ABF" w:rsidP="002F1ABF">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y=A</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Be</m:t>
                            </m:r>
                          </m:e>
                          <m:sup>
                            <m:r>
                              <w:rPr>
                                <w:rFonts w:ascii="Cambria Math" w:hAnsi="Cambria Math" w:cs="Times New Roman"/>
                                <w:sz w:val="24"/>
                                <w:szCs w:val="24"/>
                              </w:rPr>
                              <m:t>-kt</m:t>
                            </m:r>
                          </m:sup>
                        </m:sSup>
                      </m:e>
                    </m:d>
                  </m:e>
                  <m:sup>
                    <m:r>
                      <w:rPr>
                        <w:rFonts w:ascii="Cambria Math" w:hAnsi="Cambria Math" w:cs="Times New Roman"/>
                        <w:sz w:val="24"/>
                        <w:szCs w:val="24"/>
                      </w:rPr>
                      <m:t>3</m:t>
                    </m:r>
                  </m:sup>
                </m:sSup>
                <m:r>
                  <w:rPr>
                    <w:rFonts w:ascii="Cambria Math" w:hAnsi="Cambria Math" w:cs="Times New Roman"/>
                    <w:sz w:val="24"/>
                    <w:szCs w:val="24"/>
                  </w:rPr>
                  <m:t>+ ε</m:t>
                </m:r>
              </m:oMath>
            </m:oMathPara>
          </w:p>
        </w:tc>
      </w:tr>
      <w:tr w:rsidR="002F1ABF" w:rsidRPr="00342E0B" w:rsidTr="002F1ABF">
        <w:trPr>
          <w:jc w:val="center"/>
        </w:trPr>
        <w:tc>
          <w:tcPr>
            <w:tcW w:w="0" w:type="auto"/>
          </w:tcPr>
          <w:p w:rsidR="002F1ABF" w:rsidRPr="00342E0B" w:rsidRDefault="002F1ABF" w:rsidP="002F1ABF">
            <w:pPr>
              <w:spacing w:line="360" w:lineRule="auto"/>
              <w:rPr>
                <w:rFonts w:ascii="Times New Roman" w:hAnsi="Times New Roman" w:cs="Times New Roman"/>
                <w:sz w:val="24"/>
                <w:szCs w:val="24"/>
              </w:rPr>
            </w:pPr>
            <w:r w:rsidRPr="00342E0B">
              <w:rPr>
                <w:rFonts w:ascii="Times New Roman" w:hAnsi="Times New Roman" w:cs="Times New Roman"/>
                <w:sz w:val="24"/>
                <w:szCs w:val="24"/>
              </w:rPr>
              <w:t>Logístico</w:t>
            </w:r>
          </w:p>
        </w:tc>
        <w:tc>
          <w:tcPr>
            <w:tcW w:w="0" w:type="auto"/>
          </w:tcPr>
          <w:p w:rsidR="002F1ABF" w:rsidRPr="00342E0B" w:rsidRDefault="002F1ABF" w:rsidP="002F1ABF">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y=A</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-kt</m:t>
                            </m:r>
                          </m:sup>
                        </m:sSup>
                      </m:e>
                    </m:d>
                  </m:e>
                  <m:sup>
                    <m:r>
                      <w:rPr>
                        <w:rFonts w:ascii="Cambria Math" w:hAnsi="Cambria Math" w:cs="Times New Roman"/>
                        <w:sz w:val="24"/>
                        <w:szCs w:val="24"/>
                      </w:rPr>
                      <m:t>-m</m:t>
                    </m:r>
                  </m:sup>
                </m:sSup>
                <m:r>
                  <w:rPr>
                    <w:rFonts w:ascii="Cambria Math" w:hAnsi="Cambria Math" w:cs="Times New Roman"/>
                    <w:sz w:val="24"/>
                    <w:szCs w:val="24"/>
                  </w:rPr>
                  <m:t>+ ε</m:t>
                </m:r>
              </m:oMath>
            </m:oMathPara>
          </w:p>
        </w:tc>
      </w:tr>
      <w:tr w:rsidR="002F1ABF" w:rsidRPr="00342E0B" w:rsidTr="002F1ABF">
        <w:trPr>
          <w:jc w:val="center"/>
        </w:trPr>
        <w:tc>
          <w:tcPr>
            <w:tcW w:w="0" w:type="auto"/>
          </w:tcPr>
          <w:p w:rsidR="002F1ABF" w:rsidRPr="00342E0B" w:rsidRDefault="002F1ABF" w:rsidP="002F1ABF">
            <w:pPr>
              <w:spacing w:line="360" w:lineRule="auto"/>
              <w:rPr>
                <w:rFonts w:ascii="Times New Roman" w:hAnsi="Times New Roman" w:cs="Times New Roman"/>
                <w:sz w:val="24"/>
                <w:szCs w:val="24"/>
              </w:rPr>
            </w:pPr>
            <w:proofErr w:type="spellStart"/>
            <w:r w:rsidRPr="00342E0B">
              <w:rPr>
                <w:rFonts w:ascii="Times New Roman" w:hAnsi="Times New Roman" w:cs="Times New Roman"/>
                <w:sz w:val="24"/>
                <w:szCs w:val="24"/>
              </w:rPr>
              <w:t>Gompertz</w:t>
            </w:r>
            <w:proofErr w:type="spellEnd"/>
          </w:p>
        </w:tc>
        <w:tc>
          <w:tcPr>
            <w:tcW w:w="0" w:type="auto"/>
          </w:tcPr>
          <w:p w:rsidR="002F1ABF" w:rsidRPr="00342E0B" w:rsidRDefault="002F1ABF" w:rsidP="002F1ABF">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Ae</m:t>
                    </m:r>
                  </m:e>
                  <m:sup>
                    <m:r>
                      <w:rPr>
                        <w:rFonts w:ascii="Cambria Math" w:hAnsi="Cambria Math" w:cs="Times New Roman"/>
                        <w:sz w:val="24"/>
                        <w:szCs w:val="24"/>
                      </w:rPr>
                      <m:t>Be(-kt)</m:t>
                    </m:r>
                  </m:sup>
                </m:sSup>
                <m:r>
                  <w:rPr>
                    <w:rFonts w:ascii="Cambria Math" w:hAnsi="Cambria Math" w:cs="Times New Roman"/>
                    <w:sz w:val="24"/>
                    <w:szCs w:val="24"/>
                  </w:rPr>
                  <m:t>+ ε</m:t>
                </m:r>
              </m:oMath>
            </m:oMathPara>
          </w:p>
        </w:tc>
      </w:tr>
    </w:tbl>
    <w:p w:rsidR="008F257B" w:rsidRDefault="008F257B" w:rsidP="009B0347">
      <w:pPr>
        <w:spacing w:after="0" w:line="360" w:lineRule="auto"/>
        <w:jc w:val="both"/>
        <w:rPr>
          <w:rFonts w:ascii="Times New Roman" w:hAnsi="Times New Roman" w:cs="Times New Roman"/>
          <w:sz w:val="24"/>
          <w:szCs w:val="24"/>
        </w:rPr>
      </w:pPr>
      <w:r w:rsidRPr="001D1DF4">
        <w:rPr>
          <w:rFonts w:ascii="Times New Roman" w:hAnsi="Times New Roman" w:cs="Times New Roman"/>
          <w:i/>
          <w:sz w:val="24"/>
          <w:szCs w:val="24"/>
        </w:rPr>
        <w:lastRenderedPageBreak/>
        <w:t>y</w:t>
      </w:r>
      <w:r>
        <w:rPr>
          <w:rFonts w:ascii="Times New Roman" w:hAnsi="Times New Roman" w:cs="Times New Roman"/>
          <w:sz w:val="24"/>
          <w:szCs w:val="24"/>
        </w:rPr>
        <w:t xml:space="preserve"> = representa el peso corporal a la edad </w:t>
      </w:r>
      <w:r w:rsidRPr="00E37CAD">
        <w:rPr>
          <w:rFonts w:ascii="Times New Roman" w:hAnsi="Times New Roman" w:cs="Times New Roman"/>
          <w:i/>
          <w:sz w:val="24"/>
          <w:szCs w:val="24"/>
        </w:rPr>
        <w:t>t</w:t>
      </w:r>
      <w:r>
        <w:rPr>
          <w:rFonts w:ascii="Times New Roman" w:hAnsi="Times New Roman" w:cs="Times New Roman"/>
          <w:sz w:val="24"/>
          <w:szCs w:val="24"/>
        </w:rPr>
        <w:t xml:space="preserve"> (días); </w:t>
      </w:r>
      <w:r w:rsidR="00E37CAD">
        <w:rPr>
          <w:rFonts w:ascii="Times New Roman" w:hAnsi="Times New Roman" w:cs="Times New Roman"/>
          <w:i/>
          <w:sz w:val="24"/>
          <w:szCs w:val="24"/>
        </w:rPr>
        <w:t>A</w:t>
      </w:r>
      <w:r>
        <w:rPr>
          <w:rFonts w:ascii="Times New Roman" w:hAnsi="Times New Roman" w:cs="Times New Roman"/>
          <w:sz w:val="24"/>
          <w:szCs w:val="24"/>
        </w:rPr>
        <w:t xml:space="preserve"> = representa al peso corporal asintótico, esto es interpretado como el peso maduro; y </w:t>
      </w:r>
      <w:r w:rsidR="00E37CAD">
        <w:rPr>
          <w:rFonts w:ascii="Times New Roman" w:hAnsi="Times New Roman" w:cs="Times New Roman"/>
          <w:i/>
          <w:sz w:val="24"/>
          <w:szCs w:val="24"/>
        </w:rPr>
        <w:t>B</w:t>
      </w:r>
      <w:r>
        <w:rPr>
          <w:rFonts w:ascii="Times New Roman" w:hAnsi="Times New Roman" w:cs="Times New Roman"/>
          <w:sz w:val="24"/>
          <w:szCs w:val="24"/>
        </w:rPr>
        <w:t xml:space="preserve"> = es la constante de integración que relaciona al peso inicial del animal; </w:t>
      </w:r>
      <w:r w:rsidRPr="00881EA3">
        <w:rPr>
          <w:rFonts w:ascii="Times New Roman" w:hAnsi="Times New Roman" w:cs="Times New Roman"/>
          <w:i/>
          <w:sz w:val="24"/>
          <w:szCs w:val="24"/>
        </w:rPr>
        <w:t>k</w:t>
      </w:r>
      <w:r>
        <w:rPr>
          <w:rFonts w:ascii="Times New Roman" w:hAnsi="Times New Roman" w:cs="Times New Roman"/>
          <w:sz w:val="24"/>
          <w:szCs w:val="24"/>
        </w:rPr>
        <w:t xml:space="preserve"> = es la tasa de maduración, el cual es interpretado como el cambio del peso en relación con el peso maduro; </w:t>
      </w:r>
      <w:r w:rsidRPr="00881EA3">
        <w:rPr>
          <w:rFonts w:ascii="Times New Roman" w:hAnsi="Times New Roman" w:cs="Times New Roman"/>
          <w:i/>
          <w:sz w:val="24"/>
          <w:szCs w:val="24"/>
        </w:rPr>
        <w:t>m</w:t>
      </w:r>
      <w:r>
        <w:rPr>
          <w:rFonts w:ascii="Times New Roman" w:hAnsi="Times New Roman" w:cs="Times New Roman"/>
          <w:sz w:val="24"/>
          <w:szCs w:val="24"/>
        </w:rPr>
        <w:t xml:space="preserve"> = indica el punto de inflexión de la curva</w:t>
      </w:r>
      <w:r w:rsidR="00C33A9F">
        <w:rPr>
          <w:rFonts w:ascii="Times New Roman" w:hAnsi="Times New Roman" w:cs="Times New Roman"/>
          <w:sz w:val="24"/>
          <w:szCs w:val="24"/>
        </w:rPr>
        <w:t xml:space="preserve"> y </w:t>
      </w:r>
      <m:oMath>
        <m:r>
          <w:rPr>
            <w:rFonts w:ascii="Cambria Math" w:hAnsi="Cambria Math" w:cs="Times New Roman"/>
            <w:sz w:val="24"/>
            <w:szCs w:val="24"/>
          </w:rPr>
          <m:t xml:space="preserve">ε </m:t>
        </m:r>
      </m:oMath>
      <w:r w:rsidR="00C33A9F">
        <w:rPr>
          <w:rFonts w:ascii="Times New Roman" w:eastAsiaTheme="minorEastAsia" w:hAnsi="Times New Roman" w:cs="Times New Roman"/>
          <w:sz w:val="24"/>
          <w:szCs w:val="24"/>
        </w:rPr>
        <w:t>=</w:t>
      </w:r>
      <w:r w:rsidR="00C33A9F" w:rsidRPr="00342E0B">
        <w:rPr>
          <w:rFonts w:ascii="Times New Roman" w:hAnsi="Times New Roman" w:cs="Times New Roman"/>
          <w:sz w:val="24"/>
          <w:szCs w:val="24"/>
        </w:rPr>
        <w:t xml:space="preserve"> es el </w:t>
      </w:r>
      <w:r w:rsidR="00C33A9F">
        <w:rPr>
          <w:rFonts w:ascii="Times New Roman" w:hAnsi="Times New Roman" w:cs="Times New Roman"/>
          <w:sz w:val="24"/>
          <w:szCs w:val="24"/>
        </w:rPr>
        <w:t xml:space="preserve">error </w:t>
      </w:r>
      <w:r w:rsidR="00C33A9F" w:rsidRPr="00342E0B">
        <w:rPr>
          <w:rFonts w:ascii="Times New Roman" w:hAnsi="Times New Roman" w:cs="Times New Roman"/>
          <w:sz w:val="24"/>
          <w:szCs w:val="24"/>
        </w:rPr>
        <w:t>residual aleatorio.</w:t>
      </w:r>
    </w:p>
    <w:p w:rsidR="003031F1" w:rsidRPr="00342E0B" w:rsidRDefault="003031F1" w:rsidP="008F257B">
      <w:pPr>
        <w:spacing w:after="0" w:line="360" w:lineRule="auto"/>
        <w:rPr>
          <w:rFonts w:ascii="Times New Roman" w:eastAsiaTheme="minorEastAsia" w:hAnsi="Times New Roman" w:cs="Times New Roman"/>
          <w:sz w:val="24"/>
          <w:szCs w:val="24"/>
        </w:rPr>
      </w:pPr>
    </w:p>
    <w:p w:rsidR="003031F1" w:rsidRPr="00342E0B" w:rsidRDefault="0023450F" w:rsidP="00342E0B">
      <w:pPr>
        <w:spacing w:after="0" w:line="360" w:lineRule="auto"/>
        <w:jc w:val="both"/>
        <w:rPr>
          <w:rFonts w:ascii="Times New Roman" w:eastAsiaTheme="minorEastAsia" w:hAnsi="Times New Roman" w:cs="Times New Roman"/>
          <w:b/>
          <w:i/>
          <w:sz w:val="24"/>
          <w:szCs w:val="24"/>
        </w:rPr>
      </w:pPr>
      <w:r w:rsidRPr="00342E0B">
        <w:rPr>
          <w:rFonts w:ascii="Times New Roman" w:eastAsiaTheme="minorEastAsia" w:hAnsi="Times New Roman" w:cs="Times New Roman"/>
          <w:b/>
          <w:i/>
          <w:sz w:val="24"/>
          <w:szCs w:val="24"/>
        </w:rPr>
        <w:t>Efectos ambientales sobre los parámetros de la curva de crecimiento</w:t>
      </w:r>
    </w:p>
    <w:p w:rsidR="003F37A1" w:rsidRPr="00342E0B" w:rsidRDefault="00AB1CED" w:rsidP="00342E0B">
      <w:pPr>
        <w:spacing w:after="0" w:line="360" w:lineRule="auto"/>
        <w:jc w:val="both"/>
        <w:rPr>
          <w:rFonts w:ascii="Times New Roman" w:eastAsiaTheme="minorEastAsia" w:hAnsi="Times New Roman" w:cs="Times New Roman"/>
          <w:sz w:val="24"/>
          <w:szCs w:val="24"/>
        </w:rPr>
      </w:pPr>
      <w:r w:rsidRPr="00342E0B">
        <w:rPr>
          <w:rFonts w:ascii="Times New Roman" w:eastAsiaTheme="minorEastAsia" w:hAnsi="Times New Roman" w:cs="Times New Roman"/>
          <w:sz w:val="24"/>
          <w:szCs w:val="24"/>
        </w:rPr>
        <w:t xml:space="preserve">Para evaluar la influencia de </w:t>
      </w:r>
      <w:r w:rsidR="00095263" w:rsidRPr="00342E0B">
        <w:rPr>
          <w:rFonts w:ascii="Times New Roman" w:eastAsiaTheme="minorEastAsia" w:hAnsi="Times New Roman" w:cs="Times New Roman"/>
          <w:sz w:val="24"/>
          <w:szCs w:val="24"/>
        </w:rPr>
        <w:t>e</w:t>
      </w:r>
      <w:r w:rsidRPr="00342E0B">
        <w:rPr>
          <w:rFonts w:ascii="Times New Roman" w:eastAsiaTheme="minorEastAsia" w:hAnsi="Times New Roman" w:cs="Times New Roman"/>
          <w:sz w:val="24"/>
          <w:szCs w:val="24"/>
        </w:rPr>
        <w:t>fectos fijos, como el color</w:t>
      </w:r>
      <w:r w:rsidR="0060023D">
        <w:rPr>
          <w:rFonts w:ascii="Times New Roman" w:eastAsiaTheme="minorEastAsia" w:hAnsi="Times New Roman" w:cs="Times New Roman"/>
          <w:sz w:val="24"/>
          <w:szCs w:val="24"/>
        </w:rPr>
        <w:t xml:space="preserve"> del vellón de la alpaca</w:t>
      </w:r>
      <w:r w:rsidRPr="00342E0B">
        <w:rPr>
          <w:rFonts w:ascii="Times New Roman" w:eastAsiaTheme="minorEastAsia" w:hAnsi="Times New Roman" w:cs="Times New Roman"/>
          <w:sz w:val="24"/>
          <w:szCs w:val="24"/>
        </w:rPr>
        <w:t xml:space="preserve"> (</w:t>
      </w:r>
      <w:r w:rsidRPr="00342E0B">
        <w:rPr>
          <w:rFonts w:ascii="Times New Roman" w:eastAsiaTheme="minorEastAsia" w:hAnsi="Times New Roman" w:cs="Times New Roman"/>
          <w:i/>
          <w:sz w:val="24"/>
          <w:szCs w:val="24"/>
        </w:rPr>
        <w:t>i</w:t>
      </w:r>
      <w:r w:rsidRPr="00342E0B">
        <w:rPr>
          <w:rFonts w:ascii="Times New Roman" w:eastAsiaTheme="minorEastAsia" w:hAnsi="Times New Roman" w:cs="Times New Roman"/>
          <w:sz w:val="24"/>
          <w:szCs w:val="24"/>
        </w:rPr>
        <w:t xml:space="preserve"> = blanco, color y tonalidades), sexo (</w:t>
      </w:r>
      <w:r w:rsidRPr="00342E0B">
        <w:rPr>
          <w:rFonts w:ascii="Times New Roman" w:eastAsiaTheme="minorEastAsia" w:hAnsi="Times New Roman" w:cs="Times New Roman"/>
          <w:i/>
          <w:sz w:val="24"/>
          <w:szCs w:val="24"/>
        </w:rPr>
        <w:t>j</w:t>
      </w:r>
      <w:r w:rsidRPr="00342E0B">
        <w:rPr>
          <w:rFonts w:ascii="Times New Roman" w:eastAsiaTheme="minorEastAsia" w:hAnsi="Times New Roman" w:cs="Times New Roman"/>
          <w:sz w:val="24"/>
          <w:szCs w:val="24"/>
        </w:rPr>
        <w:t xml:space="preserve"> = macho y hembra), año de nacimiento (</w:t>
      </w:r>
      <w:r w:rsidRPr="00342E0B">
        <w:rPr>
          <w:rFonts w:ascii="Times New Roman" w:eastAsiaTheme="minorEastAsia" w:hAnsi="Times New Roman" w:cs="Times New Roman"/>
          <w:i/>
          <w:sz w:val="24"/>
          <w:szCs w:val="24"/>
        </w:rPr>
        <w:t>k</w:t>
      </w:r>
      <w:r w:rsidRPr="00342E0B">
        <w:rPr>
          <w:rFonts w:ascii="Times New Roman" w:eastAsiaTheme="minorEastAsia" w:hAnsi="Times New Roman" w:cs="Times New Roman"/>
          <w:sz w:val="24"/>
          <w:szCs w:val="24"/>
        </w:rPr>
        <w:t xml:space="preserve"> = 1998 a 2014) y mes de nacimiento (</w:t>
      </w:r>
      <w:r w:rsidRPr="00342E0B">
        <w:rPr>
          <w:rFonts w:ascii="Times New Roman" w:eastAsiaTheme="minorEastAsia" w:hAnsi="Times New Roman" w:cs="Times New Roman"/>
          <w:i/>
          <w:sz w:val="24"/>
          <w:szCs w:val="24"/>
        </w:rPr>
        <w:t>l</w:t>
      </w:r>
      <w:r w:rsidRPr="00342E0B">
        <w:rPr>
          <w:rFonts w:ascii="Times New Roman" w:eastAsiaTheme="minorEastAsia" w:hAnsi="Times New Roman" w:cs="Times New Roman"/>
          <w:sz w:val="24"/>
          <w:szCs w:val="24"/>
        </w:rPr>
        <w:t xml:space="preserve"> = enero, </w:t>
      </w:r>
      <w:r w:rsidR="00095263" w:rsidRPr="00342E0B">
        <w:rPr>
          <w:rFonts w:ascii="Times New Roman" w:eastAsiaTheme="minorEastAsia" w:hAnsi="Times New Roman" w:cs="Times New Roman"/>
          <w:sz w:val="24"/>
          <w:szCs w:val="24"/>
        </w:rPr>
        <w:t>febrero</w:t>
      </w:r>
      <w:r w:rsidRPr="00342E0B">
        <w:rPr>
          <w:rFonts w:ascii="Times New Roman" w:eastAsiaTheme="minorEastAsia" w:hAnsi="Times New Roman" w:cs="Times New Roman"/>
          <w:sz w:val="24"/>
          <w:szCs w:val="24"/>
        </w:rPr>
        <w:t xml:space="preserve">, marzo, abril y diciembre) sobre los parámetros de la curva de crecimiento se ha analizado en un diseño completamente al azar (DCA) usando el programa </w:t>
      </w:r>
      <w:r w:rsidR="005B0CAB" w:rsidRPr="00342E0B">
        <w:rPr>
          <w:rFonts w:ascii="Times New Roman" w:eastAsiaTheme="minorEastAsia" w:hAnsi="Times New Roman" w:cs="Times New Roman"/>
          <w:sz w:val="24"/>
          <w:szCs w:val="24"/>
        </w:rPr>
        <w:t>estadístico SAS</w:t>
      </w:r>
      <w:r w:rsidR="0060023D">
        <w:rPr>
          <w:rFonts w:ascii="Times New Roman" w:eastAsiaTheme="minorEastAsia" w:hAnsi="Times New Roman" w:cs="Times New Roman"/>
          <w:sz w:val="24"/>
          <w:szCs w:val="24"/>
        </w:rPr>
        <w:t xml:space="preserve"> </w:t>
      </w:r>
      <w:r w:rsidR="00342E0B">
        <w:rPr>
          <w:rFonts w:ascii="Times New Roman" w:eastAsiaTheme="minorEastAsia" w:hAnsi="Times New Roman" w:cs="Times New Roman"/>
          <w:sz w:val="24"/>
          <w:szCs w:val="24"/>
        </w:rPr>
        <w:t>versión 9.4</w:t>
      </w:r>
      <w:r w:rsidR="005B0CAB" w:rsidRPr="00342E0B">
        <w:rPr>
          <w:rFonts w:ascii="Times New Roman" w:eastAsiaTheme="minorEastAsia" w:hAnsi="Times New Roman" w:cs="Times New Roman"/>
          <w:sz w:val="24"/>
          <w:szCs w:val="24"/>
        </w:rPr>
        <w:t>. Solamente</w:t>
      </w:r>
      <w:r w:rsidRPr="00342E0B">
        <w:rPr>
          <w:rFonts w:ascii="Times New Roman" w:eastAsiaTheme="minorEastAsia" w:hAnsi="Times New Roman" w:cs="Times New Roman"/>
          <w:sz w:val="24"/>
          <w:szCs w:val="24"/>
        </w:rPr>
        <w:t xml:space="preserve"> los parámetros </w:t>
      </w:r>
      <w:r w:rsidRPr="00342E0B">
        <w:rPr>
          <w:rFonts w:ascii="Times New Roman" w:eastAsiaTheme="minorEastAsia" w:hAnsi="Times New Roman" w:cs="Times New Roman"/>
          <w:i/>
          <w:sz w:val="24"/>
          <w:szCs w:val="24"/>
        </w:rPr>
        <w:t>A</w:t>
      </w:r>
      <w:r w:rsidRPr="00342E0B">
        <w:rPr>
          <w:rFonts w:ascii="Times New Roman" w:eastAsiaTheme="minorEastAsia" w:hAnsi="Times New Roman" w:cs="Times New Roman"/>
          <w:sz w:val="24"/>
          <w:szCs w:val="24"/>
        </w:rPr>
        <w:t xml:space="preserve"> y </w:t>
      </w:r>
      <w:r w:rsidRPr="00342E0B">
        <w:rPr>
          <w:rFonts w:ascii="Times New Roman" w:eastAsiaTheme="minorEastAsia" w:hAnsi="Times New Roman" w:cs="Times New Roman"/>
          <w:i/>
          <w:sz w:val="24"/>
          <w:szCs w:val="24"/>
        </w:rPr>
        <w:t>k</w:t>
      </w:r>
      <w:r w:rsidRPr="00342E0B">
        <w:rPr>
          <w:rFonts w:ascii="Times New Roman" w:eastAsiaTheme="minorEastAsia" w:hAnsi="Times New Roman" w:cs="Times New Roman"/>
          <w:sz w:val="24"/>
          <w:szCs w:val="24"/>
        </w:rPr>
        <w:t xml:space="preserve"> fueron evaluados, debido a que tienen interpretación biológica. El modelo estadístico fue:</w:t>
      </w:r>
      <w:r w:rsidR="00095263" w:rsidRPr="00342E0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ijklm</m:t>
            </m:r>
          </m:sub>
        </m:sSub>
        <m:r>
          <w:rPr>
            <w:rFonts w:ascii="Cambria Math" w:eastAsiaTheme="minorEastAsia" w:hAnsi="Cambria Math" w:cs="Times New Roman"/>
            <w:sz w:val="24"/>
            <w:szCs w:val="24"/>
          </w:rPr>
          <m:t xml:space="preserve">= μ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ijklm</m:t>
            </m:r>
          </m:sub>
        </m:sSub>
      </m:oMath>
      <w:r w:rsidR="00C23A46" w:rsidRPr="00342E0B">
        <w:rPr>
          <w:rFonts w:ascii="Times New Roman" w:eastAsiaTheme="minorEastAsia" w:hAnsi="Times New Roman" w:cs="Times New Roman"/>
          <w:sz w:val="24"/>
          <w:szCs w:val="24"/>
        </w:rPr>
        <w:t xml:space="preserve">, donde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ijklm</m:t>
            </m:r>
          </m:sub>
        </m:sSub>
      </m:oMath>
      <w:r w:rsidR="00C23A46" w:rsidRPr="00342E0B">
        <w:rPr>
          <w:rFonts w:ascii="Times New Roman" w:eastAsiaTheme="minorEastAsia" w:hAnsi="Times New Roman" w:cs="Times New Roman"/>
          <w:sz w:val="24"/>
          <w:szCs w:val="24"/>
        </w:rPr>
        <w:t xml:space="preserve"> = es el peso corporal al </w:t>
      </w:r>
      <w:r w:rsidR="00C23A46" w:rsidRPr="00342E0B">
        <w:rPr>
          <w:rFonts w:ascii="Times New Roman" w:eastAsiaTheme="minorEastAsia" w:hAnsi="Times New Roman" w:cs="Times New Roman"/>
          <w:i/>
          <w:sz w:val="24"/>
          <w:szCs w:val="24"/>
        </w:rPr>
        <w:t>m</w:t>
      </w:r>
      <w:r w:rsidR="00C23A46" w:rsidRPr="00342E0B">
        <w:rPr>
          <w:rFonts w:ascii="Times New Roman" w:eastAsiaTheme="minorEastAsia" w:hAnsi="Times New Roman" w:cs="Times New Roman"/>
          <w:sz w:val="24"/>
          <w:szCs w:val="24"/>
        </w:rPr>
        <w:t>-</w:t>
      </w:r>
      <w:proofErr w:type="spellStart"/>
      <w:r w:rsidR="00C23A46" w:rsidRPr="00342E0B">
        <w:rPr>
          <w:rFonts w:ascii="Times New Roman" w:eastAsiaTheme="minorEastAsia" w:hAnsi="Times New Roman" w:cs="Times New Roman"/>
          <w:sz w:val="24"/>
          <w:szCs w:val="24"/>
        </w:rPr>
        <w:t>ésimo</w:t>
      </w:r>
      <w:proofErr w:type="spellEnd"/>
      <w:r w:rsidR="00C23A46" w:rsidRPr="00342E0B">
        <w:rPr>
          <w:rFonts w:ascii="Times New Roman" w:eastAsiaTheme="minorEastAsia" w:hAnsi="Times New Roman" w:cs="Times New Roman"/>
          <w:sz w:val="24"/>
          <w:szCs w:val="24"/>
        </w:rPr>
        <w:t xml:space="preserve"> día del </w:t>
      </w:r>
      <w:r w:rsidR="00C23A46" w:rsidRPr="00342E0B">
        <w:rPr>
          <w:rFonts w:ascii="Times New Roman" w:eastAsiaTheme="minorEastAsia" w:hAnsi="Times New Roman" w:cs="Times New Roman"/>
          <w:i/>
          <w:sz w:val="24"/>
          <w:szCs w:val="24"/>
        </w:rPr>
        <w:t>i</w:t>
      </w:r>
      <w:r w:rsidR="00C23A46" w:rsidRPr="00342E0B">
        <w:rPr>
          <w:rFonts w:ascii="Times New Roman" w:eastAsiaTheme="minorEastAsia" w:hAnsi="Times New Roman" w:cs="Times New Roman"/>
          <w:sz w:val="24"/>
          <w:szCs w:val="24"/>
        </w:rPr>
        <w:t>-</w:t>
      </w:r>
      <w:proofErr w:type="spellStart"/>
      <w:r w:rsidR="00C23A46" w:rsidRPr="00342E0B">
        <w:rPr>
          <w:rFonts w:ascii="Times New Roman" w:eastAsiaTheme="minorEastAsia" w:hAnsi="Times New Roman" w:cs="Times New Roman"/>
          <w:sz w:val="24"/>
          <w:szCs w:val="24"/>
        </w:rPr>
        <w:t>ésimo</w:t>
      </w:r>
      <w:proofErr w:type="spellEnd"/>
      <w:r w:rsidR="00C23A46" w:rsidRPr="00342E0B">
        <w:rPr>
          <w:rFonts w:ascii="Times New Roman" w:eastAsiaTheme="minorEastAsia" w:hAnsi="Times New Roman" w:cs="Times New Roman"/>
          <w:sz w:val="24"/>
          <w:szCs w:val="24"/>
        </w:rPr>
        <w:t xml:space="preserve"> color, </w:t>
      </w:r>
      <w:r w:rsidR="00C23A46" w:rsidRPr="00342E0B">
        <w:rPr>
          <w:rFonts w:ascii="Times New Roman" w:eastAsiaTheme="minorEastAsia" w:hAnsi="Times New Roman" w:cs="Times New Roman"/>
          <w:i/>
          <w:sz w:val="24"/>
          <w:szCs w:val="24"/>
        </w:rPr>
        <w:t>j</w:t>
      </w:r>
      <w:r w:rsidR="00C23A46" w:rsidRPr="00342E0B">
        <w:rPr>
          <w:rFonts w:ascii="Times New Roman" w:eastAsiaTheme="minorEastAsia" w:hAnsi="Times New Roman" w:cs="Times New Roman"/>
          <w:sz w:val="24"/>
          <w:szCs w:val="24"/>
        </w:rPr>
        <w:t>-</w:t>
      </w:r>
      <w:proofErr w:type="spellStart"/>
      <w:r w:rsidR="00C23A46" w:rsidRPr="00342E0B">
        <w:rPr>
          <w:rFonts w:ascii="Times New Roman" w:eastAsiaTheme="minorEastAsia" w:hAnsi="Times New Roman" w:cs="Times New Roman"/>
          <w:sz w:val="24"/>
          <w:szCs w:val="24"/>
        </w:rPr>
        <w:t>ésimo</w:t>
      </w:r>
      <w:proofErr w:type="spellEnd"/>
      <w:r w:rsidR="00C23A46" w:rsidRPr="00342E0B">
        <w:rPr>
          <w:rFonts w:ascii="Times New Roman" w:eastAsiaTheme="minorEastAsia" w:hAnsi="Times New Roman" w:cs="Times New Roman"/>
          <w:sz w:val="24"/>
          <w:szCs w:val="24"/>
        </w:rPr>
        <w:t xml:space="preserve"> sexo, </w:t>
      </w:r>
      <w:r w:rsidR="00C23A46" w:rsidRPr="00342E0B">
        <w:rPr>
          <w:rFonts w:ascii="Times New Roman" w:eastAsiaTheme="minorEastAsia" w:hAnsi="Times New Roman" w:cs="Times New Roman"/>
          <w:i/>
          <w:sz w:val="24"/>
          <w:szCs w:val="24"/>
        </w:rPr>
        <w:t>k</w:t>
      </w:r>
      <w:r w:rsidR="00C23A46" w:rsidRPr="00342E0B">
        <w:rPr>
          <w:rFonts w:ascii="Times New Roman" w:eastAsiaTheme="minorEastAsia" w:hAnsi="Times New Roman" w:cs="Times New Roman"/>
          <w:sz w:val="24"/>
          <w:szCs w:val="24"/>
        </w:rPr>
        <w:t>-</w:t>
      </w:r>
      <w:proofErr w:type="spellStart"/>
      <w:r w:rsidR="00C23A46" w:rsidRPr="00342E0B">
        <w:rPr>
          <w:rFonts w:ascii="Times New Roman" w:eastAsiaTheme="minorEastAsia" w:hAnsi="Times New Roman" w:cs="Times New Roman"/>
          <w:sz w:val="24"/>
          <w:szCs w:val="24"/>
        </w:rPr>
        <w:t>ésimo</w:t>
      </w:r>
      <w:proofErr w:type="spellEnd"/>
      <w:r w:rsidR="00C23A46" w:rsidRPr="00342E0B">
        <w:rPr>
          <w:rFonts w:ascii="Times New Roman" w:eastAsiaTheme="minorEastAsia" w:hAnsi="Times New Roman" w:cs="Times New Roman"/>
          <w:sz w:val="24"/>
          <w:szCs w:val="24"/>
        </w:rPr>
        <w:t xml:space="preserve"> año de nacimiento , y </w:t>
      </w:r>
      <w:r w:rsidR="00C23A46" w:rsidRPr="00342E0B">
        <w:rPr>
          <w:rFonts w:ascii="Times New Roman" w:eastAsiaTheme="minorEastAsia" w:hAnsi="Times New Roman" w:cs="Times New Roman"/>
          <w:i/>
          <w:sz w:val="24"/>
          <w:szCs w:val="24"/>
        </w:rPr>
        <w:t>l</w:t>
      </w:r>
      <w:r w:rsidR="00C23A46" w:rsidRPr="00342E0B">
        <w:rPr>
          <w:rFonts w:ascii="Times New Roman" w:eastAsiaTheme="minorEastAsia" w:hAnsi="Times New Roman" w:cs="Times New Roman"/>
          <w:sz w:val="24"/>
          <w:szCs w:val="24"/>
        </w:rPr>
        <w:t>-</w:t>
      </w:r>
      <w:proofErr w:type="spellStart"/>
      <w:r w:rsidR="00C23A46" w:rsidRPr="00342E0B">
        <w:rPr>
          <w:rFonts w:ascii="Times New Roman" w:eastAsiaTheme="minorEastAsia" w:hAnsi="Times New Roman" w:cs="Times New Roman"/>
          <w:sz w:val="24"/>
          <w:szCs w:val="24"/>
        </w:rPr>
        <w:t>ésimo</w:t>
      </w:r>
      <w:proofErr w:type="spellEnd"/>
      <w:r w:rsidR="00C23A46" w:rsidRPr="00342E0B">
        <w:rPr>
          <w:rFonts w:ascii="Times New Roman" w:eastAsiaTheme="minorEastAsia" w:hAnsi="Times New Roman" w:cs="Times New Roman"/>
          <w:sz w:val="24"/>
          <w:szCs w:val="24"/>
        </w:rPr>
        <w:t xml:space="preserve"> mes de nacimiento; </w:t>
      </w:r>
      <m:oMath>
        <m:r>
          <w:rPr>
            <w:rFonts w:ascii="Cambria Math" w:eastAsiaTheme="minorEastAsia" w:hAnsi="Cambria Math" w:cs="Times New Roman"/>
            <w:sz w:val="24"/>
            <w:szCs w:val="24"/>
          </w:rPr>
          <m:t>μ</m:t>
        </m:r>
      </m:oMath>
      <w:r w:rsidR="00C23A46" w:rsidRPr="00342E0B">
        <w:rPr>
          <w:rFonts w:ascii="Times New Roman" w:eastAsiaTheme="minorEastAsia" w:hAnsi="Times New Roman" w:cs="Times New Roman"/>
          <w:sz w:val="24"/>
          <w:szCs w:val="24"/>
        </w:rPr>
        <w:t xml:space="preserve"> = media poblacional;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i</m:t>
            </m:r>
          </m:sub>
        </m:sSub>
      </m:oMath>
      <w:r w:rsidR="00C23A46" w:rsidRPr="00342E0B">
        <w:rPr>
          <w:rFonts w:ascii="Times New Roman" w:eastAsiaTheme="minorEastAsia" w:hAnsi="Times New Roman" w:cs="Times New Roman"/>
          <w:sz w:val="24"/>
          <w:szCs w:val="24"/>
        </w:rPr>
        <w:t xml:space="preserve"> = efecto del </w:t>
      </w:r>
      <w:r w:rsidR="00C23A46" w:rsidRPr="00342E0B">
        <w:rPr>
          <w:rFonts w:ascii="Times New Roman" w:eastAsiaTheme="minorEastAsia" w:hAnsi="Times New Roman" w:cs="Times New Roman"/>
          <w:i/>
          <w:sz w:val="24"/>
          <w:szCs w:val="24"/>
        </w:rPr>
        <w:t>i</w:t>
      </w:r>
      <w:r w:rsidR="00C23A46" w:rsidRPr="00342E0B">
        <w:rPr>
          <w:rFonts w:ascii="Times New Roman" w:eastAsiaTheme="minorEastAsia" w:hAnsi="Times New Roman" w:cs="Times New Roman"/>
          <w:sz w:val="24"/>
          <w:szCs w:val="24"/>
        </w:rPr>
        <w:t>-</w:t>
      </w:r>
      <w:proofErr w:type="spellStart"/>
      <w:r w:rsidR="00C23A46" w:rsidRPr="00342E0B">
        <w:rPr>
          <w:rFonts w:ascii="Times New Roman" w:eastAsiaTheme="minorEastAsia" w:hAnsi="Times New Roman" w:cs="Times New Roman"/>
          <w:sz w:val="24"/>
          <w:szCs w:val="24"/>
        </w:rPr>
        <w:t>ésimo</w:t>
      </w:r>
      <w:proofErr w:type="spellEnd"/>
      <w:r w:rsidR="00C23A46" w:rsidRPr="00342E0B">
        <w:rPr>
          <w:rFonts w:ascii="Times New Roman" w:eastAsiaTheme="minorEastAsia" w:hAnsi="Times New Roman" w:cs="Times New Roman"/>
          <w:sz w:val="24"/>
          <w:szCs w:val="24"/>
        </w:rPr>
        <w:t xml:space="preserve"> color</w:t>
      </w:r>
      <w:r w:rsidR="00C33A9F">
        <w:rPr>
          <w:rFonts w:ascii="Times New Roman" w:eastAsiaTheme="minorEastAsia" w:hAnsi="Times New Roman" w:cs="Times New Roman"/>
          <w:sz w:val="24"/>
          <w:szCs w:val="24"/>
        </w:rPr>
        <w:t xml:space="preserve"> del vellón</w:t>
      </w:r>
      <w:r w:rsidR="00C23A46" w:rsidRPr="00342E0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j</m:t>
            </m:r>
          </m:sub>
        </m:sSub>
      </m:oMath>
      <w:r w:rsidR="00C23A46" w:rsidRPr="00342E0B">
        <w:rPr>
          <w:rFonts w:ascii="Times New Roman" w:eastAsiaTheme="minorEastAsia" w:hAnsi="Times New Roman" w:cs="Times New Roman"/>
          <w:sz w:val="24"/>
          <w:szCs w:val="24"/>
        </w:rPr>
        <w:t xml:space="preserve"> = efecto del </w:t>
      </w:r>
      <w:r w:rsidR="00C23A46" w:rsidRPr="00342E0B">
        <w:rPr>
          <w:rFonts w:ascii="Times New Roman" w:eastAsiaTheme="minorEastAsia" w:hAnsi="Times New Roman" w:cs="Times New Roman"/>
          <w:i/>
          <w:sz w:val="24"/>
          <w:szCs w:val="24"/>
        </w:rPr>
        <w:t>j</w:t>
      </w:r>
      <w:r w:rsidR="00C23A46" w:rsidRPr="00342E0B">
        <w:rPr>
          <w:rFonts w:ascii="Times New Roman" w:eastAsiaTheme="minorEastAsia" w:hAnsi="Times New Roman" w:cs="Times New Roman"/>
          <w:sz w:val="24"/>
          <w:szCs w:val="24"/>
        </w:rPr>
        <w:t>-</w:t>
      </w:r>
      <w:proofErr w:type="spellStart"/>
      <w:r w:rsidR="00C23A46" w:rsidRPr="00342E0B">
        <w:rPr>
          <w:rFonts w:ascii="Times New Roman" w:eastAsiaTheme="minorEastAsia" w:hAnsi="Times New Roman" w:cs="Times New Roman"/>
          <w:sz w:val="24"/>
          <w:szCs w:val="24"/>
        </w:rPr>
        <w:t>ésimo</w:t>
      </w:r>
      <w:proofErr w:type="spellEnd"/>
      <w:r w:rsidR="00C23A46" w:rsidRPr="00342E0B">
        <w:rPr>
          <w:rFonts w:ascii="Times New Roman" w:eastAsiaTheme="minorEastAsia" w:hAnsi="Times New Roman" w:cs="Times New Roman"/>
          <w:sz w:val="24"/>
          <w:szCs w:val="24"/>
        </w:rPr>
        <w:t xml:space="preserve"> sexo;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k</m:t>
            </m:r>
          </m:sub>
        </m:sSub>
      </m:oMath>
      <w:r w:rsidR="00C23A46" w:rsidRPr="00342E0B">
        <w:rPr>
          <w:rFonts w:ascii="Times New Roman" w:eastAsiaTheme="minorEastAsia" w:hAnsi="Times New Roman" w:cs="Times New Roman"/>
          <w:sz w:val="24"/>
          <w:szCs w:val="24"/>
        </w:rPr>
        <w:t xml:space="preserve"> = efecto del </w:t>
      </w:r>
      <w:r w:rsidR="00C23A46" w:rsidRPr="00342E0B">
        <w:rPr>
          <w:rFonts w:ascii="Times New Roman" w:eastAsiaTheme="minorEastAsia" w:hAnsi="Times New Roman" w:cs="Times New Roman"/>
          <w:i/>
          <w:sz w:val="24"/>
          <w:szCs w:val="24"/>
        </w:rPr>
        <w:t>k</w:t>
      </w:r>
      <w:r w:rsidR="00C23A46" w:rsidRPr="00342E0B">
        <w:rPr>
          <w:rFonts w:ascii="Times New Roman" w:eastAsiaTheme="minorEastAsia" w:hAnsi="Times New Roman" w:cs="Times New Roman"/>
          <w:sz w:val="24"/>
          <w:szCs w:val="24"/>
        </w:rPr>
        <w:t>-</w:t>
      </w:r>
      <w:proofErr w:type="spellStart"/>
      <w:r w:rsidR="00C23A46" w:rsidRPr="00342E0B">
        <w:rPr>
          <w:rFonts w:ascii="Times New Roman" w:eastAsiaTheme="minorEastAsia" w:hAnsi="Times New Roman" w:cs="Times New Roman"/>
          <w:sz w:val="24"/>
          <w:szCs w:val="24"/>
        </w:rPr>
        <w:t>ésimo</w:t>
      </w:r>
      <w:proofErr w:type="spellEnd"/>
      <w:r w:rsidR="00C23A46" w:rsidRPr="00342E0B">
        <w:rPr>
          <w:rFonts w:ascii="Times New Roman" w:eastAsiaTheme="minorEastAsia" w:hAnsi="Times New Roman" w:cs="Times New Roman"/>
          <w:sz w:val="24"/>
          <w:szCs w:val="24"/>
        </w:rPr>
        <w:t xml:space="preserve"> año de nacimiento;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l</m:t>
            </m:r>
          </m:sub>
        </m:sSub>
      </m:oMath>
      <w:r w:rsidR="00C23A46" w:rsidRPr="00342E0B">
        <w:rPr>
          <w:rFonts w:ascii="Times New Roman" w:eastAsiaTheme="minorEastAsia" w:hAnsi="Times New Roman" w:cs="Times New Roman"/>
          <w:sz w:val="24"/>
          <w:szCs w:val="24"/>
        </w:rPr>
        <w:t xml:space="preserve"> = efecto del </w:t>
      </w:r>
      <w:r w:rsidR="00C23A46" w:rsidRPr="00342E0B">
        <w:rPr>
          <w:rFonts w:ascii="Times New Roman" w:eastAsiaTheme="minorEastAsia" w:hAnsi="Times New Roman" w:cs="Times New Roman"/>
          <w:i/>
          <w:sz w:val="24"/>
          <w:szCs w:val="24"/>
        </w:rPr>
        <w:t>l</w:t>
      </w:r>
      <w:r w:rsidR="00C23A46" w:rsidRPr="00342E0B">
        <w:rPr>
          <w:rFonts w:ascii="Times New Roman" w:eastAsiaTheme="minorEastAsia" w:hAnsi="Times New Roman" w:cs="Times New Roman"/>
          <w:sz w:val="24"/>
          <w:szCs w:val="24"/>
        </w:rPr>
        <w:t>-</w:t>
      </w:r>
      <w:proofErr w:type="spellStart"/>
      <w:r w:rsidR="00C23A46" w:rsidRPr="00342E0B">
        <w:rPr>
          <w:rFonts w:ascii="Times New Roman" w:eastAsiaTheme="minorEastAsia" w:hAnsi="Times New Roman" w:cs="Times New Roman"/>
          <w:sz w:val="24"/>
          <w:szCs w:val="24"/>
        </w:rPr>
        <w:t>ésimo</w:t>
      </w:r>
      <w:proofErr w:type="spellEnd"/>
      <w:r w:rsidR="00C23A46" w:rsidRPr="00342E0B">
        <w:rPr>
          <w:rFonts w:ascii="Times New Roman" w:eastAsiaTheme="minorEastAsia" w:hAnsi="Times New Roman" w:cs="Times New Roman"/>
          <w:sz w:val="24"/>
          <w:szCs w:val="24"/>
        </w:rPr>
        <w:t xml:space="preserve"> mes de nacimiento 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ijklm</m:t>
            </m:r>
          </m:sub>
        </m:sSub>
      </m:oMath>
      <w:r w:rsidR="00C23A46" w:rsidRPr="00342E0B">
        <w:rPr>
          <w:rFonts w:ascii="Times New Roman" w:eastAsiaTheme="minorEastAsia" w:hAnsi="Times New Roman" w:cs="Times New Roman"/>
          <w:sz w:val="24"/>
          <w:szCs w:val="24"/>
        </w:rPr>
        <w:t xml:space="preserve"> = </w:t>
      </w:r>
      <w:r w:rsidR="00BC01BB" w:rsidRPr="00342E0B">
        <w:rPr>
          <w:rFonts w:ascii="Times New Roman" w:eastAsiaTheme="minorEastAsia" w:hAnsi="Times New Roman" w:cs="Times New Roman"/>
          <w:sz w:val="24"/>
          <w:szCs w:val="24"/>
        </w:rPr>
        <w:t xml:space="preserve">error </w:t>
      </w:r>
      <w:r w:rsidR="0060023D">
        <w:rPr>
          <w:rFonts w:ascii="Times New Roman" w:eastAsiaTheme="minorEastAsia" w:hAnsi="Times New Roman" w:cs="Times New Roman"/>
          <w:sz w:val="24"/>
          <w:szCs w:val="24"/>
        </w:rPr>
        <w:t xml:space="preserve">residual </w:t>
      </w:r>
      <w:r w:rsidR="00BC01BB" w:rsidRPr="00342E0B">
        <w:rPr>
          <w:rFonts w:ascii="Times New Roman" w:eastAsiaTheme="minorEastAsia" w:hAnsi="Times New Roman" w:cs="Times New Roman"/>
          <w:sz w:val="24"/>
          <w:szCs w:val="24"/>
        </w:rPr>
        <w:t>aleatorio atribuido a cada observación.</w:t>
      </w:r>
    </w:p>
    <w:p w:rsidR="0015226A" w:rsidRPr="00342E0B" w:rsidRDefault="0015226A" w:rsidP="00342E0B">
      <w:pPr>
        <w:spacing w:after="0" w:line="360" w:lineRule="auto"/>
        <w:jc w:val="both"/>
        <w:rPr>
          <w:rFonts w:ascii="Times New Roman" w:eastAsiaTheme="minorEastAsia" w:hAnsi="Times New Roman" w:cs="Times New Roman"/>
          <w:sz w:val="24"/>
          <w:szCs w:val="24"/>
        </w:rPr>
      </w:pPr>
    </w:p>
    <w:p w:rsidR="0015226A" w:rsidRPr="00342E0B" w:rsidRDefault="0015226A" w:rsidP="00342E0B">
      <w:pPr>
        <w:spacing w:after="0" w:line="360" w:lineRule="auto"/>
        <w:jc w:val="both"/>
        <w:rPr>
          <w:rFonts w:ascii="Times New Roman" w:eastAsiaTheme="minorEastAsia" w:hAnsi="Times New Roman" w:cs="Times New Roman"/>
          <w:b/>
          <w:i/>
          <w:sz w:val="24"/>
          <w:szCs w:val="24"/>
        </w:rPr>
      </w:pPr>
      <w:r w:rsidRPr="00342E0B">
        <w:rPr>
          <w:rFonts w:ascii="Times New Roman" w:eastAsiaTheme="minorEastAsia" w:hAnsi="Times New Roman" w:cs="Times New Roman"/>
          <w:b/>
          <w:i/>
          <w:sz w:val="24"/>
          <w:szCs w:val="24"/>
        </w:rPr>
        <w:t>Parámetros genéticos y tendencias genéticas de los parámetros de la curva de crecimiento</w:t>
      </w:r>
    </w:p>
    <w:p w:rsidR="0015226A" w:rsidRPr="00342E0B" w:rsidRDefault="001909B5" w:rsidP="00342E0B">
      <w:pPr>
        <w:spacing w:after="0" w:line="360" w:lineRule="auto"/>
        <w:jc w:val="both"/>
        <w:rPr>
          <w:rFonts w:ascii="Times New Roman" w:eastAsiaTheme="minorEastAsia" w:hAnsi="Times New Roman" w:cs="Times New Roman"/>
          <w:sz w:val="24"/>
          <w:szCs w:val="24"/>
        </w:rPr>
      </w:pPr>
      <w:r w:rsidRPr="00342E0B">
        <w:rPr>
          <w:rFonts w:ascii="Times New Roman" w:eastAsiaTheme="minorEastAsia" w:hAnsi="Times New Roman" w:cs="Times New Roman"/>
          <w:sz w:val="24"/>
          <w:szCs w:val="24"/>
        </w:rPr>
        <w:t>Para estimar los componentes de (</w:t>
      </w:r>
      <w:proofErr w:type="spellStart"/>
      <w:r w:rsidRPr="00342E0B">
        <w:rPr>
          <w:rFonts w:ascii="Times New Roman" w:eastAsiaTheme="minorEastAsia" w:hAnsi="Times New Roman" w:cs="Times New Roman"/>
          <w:sz w:val="24"/>
          <w:szCs w:val="24"/>
        </w:rPr>
        <w:t>co</w:t>
      </w:r>
      <w:proofErr w:type="spellEnd"/>
      <w:r w:rsidRPr="00342E0B">
        <w:rPr>
          <w:rFonts w:ascii="Times New Roman" w:eastAsiaTheme="minorEastAsia" w:hAnsi="Times New Roman" w:cs="Times New Roman"/>
          <w:sz w:val="24"/>
          <w:szCs w:val="24"/>
        </w:rPr>
        <w:t xml:space="preserve">)varianza, la </w:t>
      </w:r>
      <w:proofErr w:type="spellStart"/>
      <w:r w:rsidRPr="00342E0B">
        <w:rPr>
          <w:rFonts w:ascii="Times New Roman" w:eastAsiaTheme="minorEastAsia" w:hAnsi="Times New Roman" w:cs="Times New Roman"/>
          <w:sz w:val="24"/>
          <w:szCs w:val="24"/>
        </w:rPr>
        <w:t>heredabilidad</w:t>
      </w:r>
      <w:proofErr w:type="spellEnd"/>
      <w:r w:rsidRPr="00342E0B">
        <w:rPr>
          <w:rFonts w:ascii="Times New Roman" w:eastAsiaTheme="minorEastAsia" w:hAnsi="Times New Roman" w:cs="Times New Roman"/>
          <w:sz w:val="24"/>
          <w:szCs w:val="24"/>
        </w:rPr>
        <w:t xml:space="preserve"> del peso corporal asintótico (</w:t>
      </w:r>
      <w:r w:rsidRPr="00342E0B">
        <w:rPr>
          <w:rFonts w:ascii="Times New Roman" w:eastAsiaTheme="minorEastAsia" w:hAnsi="Times New Roman" w:cs="Times New Roman"/>
          <w:i/>
          <w:sz w:val="24"/>
          <w:szCs w:val="24"/>
        </w:rPr>
        <w:t>A</w:t>
      </w:r>
      <w:r w:rsidRPr="00342E0B">
        <w:rPr>
          <w:rFonts w:ascii="Times New Roman" w:eastAsiaTheme="minorEastAsia" w:hAnsi="Times New Roman" w:cs="Times New Roman"/>
          <w:sz w:val="24"/>
          <w:szCs w:val="24"/>
        </w:rPr>
        <w:t>) y tasa de maduración (</w:t>
      </w:r>
      <w:r w:rsidRPr="00342E0B">
        <w:rPr>
          <w:rFonts w:ascii="Times New Roman" w:eastAsiaTheme="minorEastAsia" w:hAnsi="Times New Roman" w:cs="Times New Roman"/>
          <w:i/>
          <w:sz w:val="24"/>
          <w:szCs w:val="24"/>
        </w:rPr>
        <w:t>k</w:t>
      </w:r>
      <w:r w:rsidRPr="00342E0B">
        <w:rPr>
          <w:rFonts w:ascii="Times New Roman" w:eastAsiaTheme="minorEastAsia" w:hAnsi="Times New Roman" w:cs="Times New Roman"/>
          <w:sz w:val="24"/>
          <w:szCs w:val="24"/>
        </w:rPr>
        <w:t>), y la correlación genética entre ambos parámetros de crecimiento. Se utilizó el modelo animal de dos caracteres el cual fue:</w:t>
      </w:r>
    </w:p>
    <w:p w:rsidR="0093600B" w:rsidRPr="00342E0B" w:rsidRDefault="0093600B" w:rsidP="00342E0B">
      <w:pPr>
        <w:spacing w:after="0" w:line="360" w:lineRule="auto"/>
        <w:jc w:val="both"/>
        <w:rPr>
          <w:rFonts w:ascii="Times New Roman" w:eastAsiaTheme="minorEastAsia" w:hAnsi="Times New Roman" w:cs="Times New Roman"/>
          <w:sz w:val="24"/>
          <w:szCs w:val="24"/>
        </w:rPr>
      </w:pPr>
    </w:p>
    <w:p w:rsidR="001909B5" w:rsidRPr="00342E0B" w:rsidRDefault="00E70AF2" w:rsidP="00342E0B">
      <w:pPr>
        <w:spacing w:after="0" w:line="360" w:lineRule="auto"/>
        <w:jc w:val="center"/>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m:t>
                    </m:r>
                  </m:sub>
                </m:sSub>
              </m:e>
            </m:eqArr>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e>
              </m:mr>
            </m:m>
          </m:e>
        </m:d>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e>
            </m:eqArr>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m:t>
                  </m: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e>
              </m:mr>
            </m:m>
          </m:e>
        </m:d>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1</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2</m:t>
                    </m:r>
                  </m:sub>
                </m:sSub>
              </m:e>
            </m:eqArr>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e>
            </m:eqArr>
          </m:e>
        </m:d>
        <m:r>
          <w:rPr>
            <w:rFonts w:ascii="Cambria Math" w:eastAsiaTheme="minorEastAsia" w:hAnsi="Cambria Math" w:cs="Times New Roman"/>
            <w:sz w:val="24"/>
            <w:szCs w:val="24"/>
          </w:rPr>
          <m:t xml:space="preserve">  </m:t>
        </m:r>
      </m:oMath>
      <w:r w:rsidR="00622D45" w:rsidRPr="00342E0B">
        <w:rPr>
          <w:rFonts w:ascii="Times New Roman" w:eastAsiaTheme="minorEastAsia" w:hAnsi="Times New Roman" w:cs="Times New Roman"/>
          <w:sz w:val="24"/>
          <w:szCs w:val="24"/>
        </w:rPr>
        <w:t>(Gutiérrez, 2010)</w:t>
      </w:r>
    </w:p>
    <w:p w:rsidR="00822DC1" w:rsidRPr="00342E0B" w:rsidRDefault="00822DC1" w:rsidP="00342E0B">
      <w:pPr>
        <w:spacing w:after="0" w:line="360" w:lineRule="auto"/>
        <w:jc w:val="both"/>
        <w:rPr>
          <w:rFonts w:ascii="Times New Roman" w:eastAsiaTheme="minorEastAsia" w:hAnsi="Times New Roman" w:cs="Times New Roman"/>
          <w:sz w:val="24"/>
          <w:szCs w:val="24"/>
        </w:rPr>
      </w:pPr>
    </w:p>
    <w:p w:rsidR="006257F4" w:rsidRPr="00342E0B" w:rsidRDefault="003E24B0" w:rsidP="00342E0B">
      <w:pPr>
        <w:spacing w:after="0" w:line="360" w:lineRule="auto"/>
        <w:jc w:val="both"/>
        <w:rPr>
          <w:rFonts w:ascii="Times New Roman" w:eastAsiaTheme="minorEastAsia" w:hAnsi="Times New Roman" w:cs="Times New Roman"/>
          <w:sz w:val="24"/>
          <w:szCs w:val="24"/>
        </w:rPr>
      </w:pPr>
      <w:r w:rsidRPr="00342E0B">
        <w:rPr>
          <w:rFonts w:ascii="Times New Roman" w:eastAsiaTheme="minorEastAsia" w:hAnsi="Times New Roman" w:cs="Times New Roman"/>
          <w:i/>
          <w:sz w:val="24"/>
          <w:szCs w:val="24"/>
        </w:rPr>
        <w:t>y</w:t>
      </w:r>
      <w:r w:rsidRPr="008C5CE6">
        <w:rPr>
          <w:rFonts w:ascii="Times New Roman" w:eastAsiaTheme="minorEastAsia" w:hAnsi="Times New Roman" w:cs="Times New Roman"/>
          <w:i/>
          <w:sz w:val="24"/>
          <w:szCs w:val="24"/>
          <w:vertAlign w:val="subscript"/>
        </w:rPr>
        <w:t>1</w:t>
      </w:r>
      <w:r w:rsidRPr="008C5CE6">
        <w:rPr>
          <w:rFonts w:ascii="Times New Roman" w:eastAsiaTheme="minorEastAsia" w:hAnsi="Times New Roman" w:cs="Times New Roman"/>
          <w:sz w:val="24"/>
          <w:szCs w:val="24"/>
          <w:vertAlign w:val="subscript"/>
        </w:rPr>
        <w:t xml:space="preserve"> </w:t>
      </w:r>
      <w:r w:rsidRPr="00342E0B">
        <w:rPr>
          <w:rFonts w:ascii="Times New Roman" w:eastAsiaTheme="minorEastAsia" w:hAnsi="Times New Roman" w:cs="Times New Roman"/>
          <w:sz w:val="24"/>
          <w:szCs w:val="24"/>
        </w:rPr>
        <w:t xml:space="preserve">y </w:t>
      </w:r>
      <w:r w:rsidRPr="00342E0B">
        <w:rPr>
          <w:rFonts w:ascii="Times New Roman" w:eastAsiaTheme="minorEastAsia" w:hAnsi="Times New Roman" w:cs="Times New Roman"/>
          <w:i/>
          <w:sz w:val="24"/>
          <w:szCs w:val="24"/>
        </w:rPr>
        <w:t>y</w:t>
      </w:r>
      <w:r w:rsidRPr="00342E0B">
        <w:rPr>
          <w:rFonts w:ascii="Times New Roman" w:eastAsiaTheme="minorEastAsia" w:hAnsi="Times New Roman" w:cs="Times New Roman"/>
          <w:i/>
          <w:sz w:val="24"/>
          <w:szCs w:val="24"/>
          <w:vertAlign w:val="subscript"/>
        </w:rPr>
        <w:t>2</w:t>
      </w:r>
      <w:r w:rsidRPr="00342E0B">
        <w:rPr>
          <w:rFonts w:ascii="Times New Roman" w:eastAsiaTheme="minorEastAsia" w:hAnsi="Times New Roman" w:cs="Times New Roman"/>
          <w:sz w:val="24"/>
          <w:szCs w:val="24"/>
        </w:rPr>
        <w:t xml:space="preserve"> son los vectores de observaciones de los caracteres 1 (parámetro </w:t>
      </w:r>
      <w:r w:rsidRPr="00342E0B">
        <w:rPr>
          <w:rFonts w:ascii="Times New Roman" w:eastAsiaTheme="minorEastAsia" w:hAnsi="Times New Roman" w:cs="Times New Roman"/>
          <w:i/>
          <w:sz w:val="24"/>
          <w:szCs w:val="24"/>
        </w:rPr>
        <w:t>A</w:t>
      </w:r>
      <w:r w:rsidRPr="00342E0B">
        <w:rPr>
          <w:rFonts w:ascii="Times New Roman" w:eastAsiaTheme="minorEastAsia" w:hAnsi="Times New Roman" w:cs="Times New Roman"/>
          <w:sz w:val="24"/>
          <w:szCs w:val="24"/>
        </w:rPr>
        <w:t xml:space="preserve">) y 2 (parámetro </w:t>
      </w:r>
      <w:r w:rsidRPr="00342E0B">
        <w:rPr>
          <w:rFonts w:ascii="Times New Roman" w:eastAsiaTheme="minorEastAsia" w:hAnsi="Times New Roman" w:cs="Times New Roman"/>
          <w:i/>
          <w:sz w:val="24"/>
          <w:szCs w:val="24"/>
        </w:rPr>
        <w:t>k</w:t>
      </w:r>
      <w:r w:rsidRPr="00342E0B">
        <w:rPr>
          <w:rFonts w:ascii="Times New Roman" w:eastAsiaTheme="minorEastAsia" w:hAnsi="Times New Roman" w:cs="Times New Roman"/>
          <w:sz w:val="24"/>
          <w:szCs w:val="24"/>
        </w:rPr>
        <w:t xml:space="preserve">), respectivamente; </w:t>
      </w:r>
      <w:r w:rsidR="001F21B1" w:rsidRPr="00342E0B">
        <w:rPr>
          <w:rFonts w:ascii="Times New Roman" w:eastAsiaTheme="minorEastAsia" w:hAnsi="Times New Roman" w:cs="Times New Roman"/>
          <w:i/>
          <w:sz w:val="24"/>
          <w:szCs w:val="24"/>
        </w:rPr>
        <w:t>β</w:t>
      </w:r>
      <w:r w:rsidR="001F21B1" w:rsidRPr="00342E0B">
        <w:rPr>
          <w:rFonts w:ascii="Times New Roman" w:eastAsiaTheme="minorEastAsia" w:hAnsi="Times New Roman" w:cs="Times New Roman"/>
          <w:i/>
          <w:sz w:val="24"/>
          <w:szCs w:val="24"/>
          <w:vertAlign w:val="subscript"/>
        </w:rPr>
        <w:t>1</w:t>
      </w:r>
      <w:r w:rsidR="001F21B1" w:rsidRPr="00342E0B">
        <w:rPr>
          <w:rFonts w:ascii="Times New Roman" w:eastAsiaTheme="minorEastAsia" w:hAnsi="Times New Roman" w:cs="Times New Roman"/>
          <w:sz w:val="24"/>
          <w:szCs w:val="24"/>
        </w:rPr>
        <w:t xml:space="preserve"> y </w:t>
      </w:r>
      <w:r w:rsidR="001F21B1" w:rsidRPr="00342E0B">
        <w:rPr>
          <w:rFonts w:ascii="Times New Roman" w:eastAsiaTheme="minorEastAsia" w:hAnsi="Times New Roman" w:cs="Times New Roman"/>
          <w:i/>
          <w:sz w:val="24"/>
          <w:szCs w:val="24"/>
        </w:rPr>
        <w:t>β</w:t>
      </w:r>
      <w:r w:rsidR="001F21B1" w:rsidRPr="00342E0B">
        <w:rPr>
          <w:rFonts w:ascii="Times New Roman" w:eastAsiaTheme="minorEastAsia" w:hAnsi="Times New Roman" w:cs="Times New Roman"/>
          <w:i/>
          <w:sz w:val="24"/>
          <w:szCs w:val="24"/>
          <w:vertAlign w:val="subscript"/>
        </w:rPr>
        <w:t>2</w:t>
      </w:r>
      <w:r w:rsidR="001F21B1" w:rsidRPr="00342E0B">
        <w:rPr>
          <w:rFonts w:ascii="Times New Roman" w:eastAsiaTheme="minorEastAsia" w:hAnsi="Times New Roman" w:cs="Times New Roman"/>
          <w:i/>
          <w:sz w:val="24"/>
          <w:szCs w:val="24"/>
        </w:rPr>
        <w:t xml:space="preserve"> </w:t>
      </w:r>
      <w:r w:rsidR="001F21B1" w:rsidRPr="00342E0B">
        <w:rPr>
          <w:rFonts w:ascii="Times New Roman" w:eastAsiaTheme="minorEastAsia" w:hAnsi="Times New Roman" w:cs="Times New Roman"/>
          <w:sz w:val="24"/>
          <w:szCs w:val="24"/>
        </w:rPr>
        <w:t>son los vectores de efectos fijos (color</w:t>
      </w:r>
      <w:r w:rsidR="00823CE4">
        <w:rPr>
          <w:rFonts w:ascii="Times New Roman" w:eastAsiaTheme="minorEastAsia" w:hAnsi="Times New Roman" w:cs="Times New Roman"/>
          <w:sz w:val="24"/>
          <w:szCs w:val="24"/>
        </w:rPr>
        <w:t xml:space="preserve"> de vellón</w:t>
      </w:r>
      <w:r w:rsidR="001F21B1" w:rsidRPr="00342E0B">
        <w:rPr>
          <w:rFonts w:ascii="Times New Roman" w:eastAsiaTheme="minorEastAsia" w:hAnsi="Times New Roman" w:cs="Times New Roman"/>
          <w:sz w:val="24"/>
          <w:szCs w:val="24"/>
        </w:rPr>
        <w:t>, sexo, año de nacimiento y mes de nacimiento) para los caracteres 1 y 2 respectivamente;</w:t>
      </w:r>
      <w:r w:rsidR="00A72A38" w:rsidRPr="00342E0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~N(0,</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Aσ</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oMath>
      <w:r w:rsidR="00A72A38" w:rsidRPr="00342E0B">
        <w:rPr>
          <w:rFonts w:ascii="Times New Roman" w:eastAsiaTheme="minorEastAsia" w:hAnsi="Times New Roman" w:cs="Times New Roman"/>
          <w:sz w:val="24"/>
          <w:szCs w:val="24"/>
        </w:rPr>
        <w:t xml:space="preserve"> y </w:t>
      </w:r>
      <w:r w:rsidR="001F21B1" w:rsidRPr="00342E0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~N(0,A</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oMath>
      <w:r w:rsidR="00A72A38" w:rsidRPr="00342E0B">
        <w:rPr>
          <w:rFonts w:ascii="Times New Roman" w:eastAsiaTheme="minorEastAsia" w:hAnsi="Times New Roman" w:cs="Times New Roman"/>
          <w:sz w:val="24"/>
          <w:szCs w:val="24"/>
        </w:rPr>
        <w:t xml:space="preserve"> son vectores de efectos aleatorios genéticos aditivos</w:t>
      </w:r>
      <w:r w:rsidR="00C71E65" w:rsidRPr="00342E0B">
        <w:rPr>
          <w:rFonts w:ascii="Times New Roman" w:eastAsiaTheme="minorEastAsia" w:hAnsi="Times New Roman" w:cs="Times New Roman"/>
          <w:sz w:val="24"/>
          <w:szCs w:val="24"/>
        </w:rPr>
        <w:t xml:space="preserve"> y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~N(0,</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Iσ</m:t>
            </m:r>
          </m:e>
          <m:sub>
            <m:r>
              <w:rPr>
                <w:rFonts w:ascii="Cambria Math" w:eastAsiaTheme="minorEastAsia" w:hAnsi="Cambria Math" w:cs="Times New Roman"/>
                <w:sz w:val="24"/>
                <w:szCs w:val="24"/>
              </w:rPr>
              <m:t>e</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oMath>
      <w:r w:rsidR="00C71E65" w:rsidRPr="00342E0B">
        <w:rPr>
          <w:rFonts w:ascii="Times New Roman" w:eastAsiaTheme="minorEastAsia" w:hAnsi="Times New Roman" w:cs="Times New Roman"/>
          <w:sz w:val="24"/>
          <w:szCs w:val="24"/>
        </w:rPr>
        <w:t xml:space="preserve"> 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~N(0,I</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e</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oMath>
      <w:r w:rsidR="00C71E65" w:rsidRPr="00342E0B">
        <w:rPr>
          <w:rFonts w:ascii="Times New Roman" w:eastAsiaTheme="minorEastAsia" w:hAnsi="Times New Roman" w:cs="Times New Roman"/>
          <w:sz w:val="24"/>
          <w:szCs w:val="24"/>
        </w:rPr>
        <w:t xml:space="preserve"> son los efectos residuales para los caracteres 1 y 2 respectivamente</w:t>
      </w:r>
      <w:r w:rsidR="00984F33" w:rsidRPr="00342E0B">
        <w:rPr>
          <w:rFonts w:ascii="Times New Roman" w:eastAsiaTheme="minorEastAsia" w:hAnsi="Times New Roman" w:cs="Times New Roman"/>
          <w:sz w:val="24"/>
          <w:szCs w:val="24"/>
        </w:rPr>
        <w:t xml:space="preserve">; </w:t>
      </w:r>
      <w:r w:rsidR="00984F33" w:rsidRPr="00342E0B">
        <w:rPr>
          <w:rFonts w:ascii="Times New Roman" w:eastAsiaTheme="minorEastAsia" w:hAnsi="Times New Roman" w:cs="Times New Roman"/>
          <w:i/>
          <w:sz w:val="24"/>
          <w:szCs w:val="24"/>
        </w:rPr>
        <w:t>X</w:t>
      </w:r>
      <w:r w:rsidR="00984F33" w:rsidRPr="00342E0B">
        <w:rPr>
          <w:rFonts w:ascii="Times New Roman" w:eastAsiaTheme="minorEastAsia" w:hAnsi="Times New Roman" w:cs="Times New Roman"/>
          <w:i/>
          <w:sz w:val="24"/>
          <w:szCs w:val="24"/>
          <w:vertAlign w:val="subscript"/>
        </w:rPr>
        <w:t>1</w:t>
      </w:r>
      <w:r w:rsidR="00984F33" w:rsidRPr="00342E0B">
        <w:rPr>
          <w:rFonts w:ascii="Times New Roman" w:eastAsiaTheme="minorEastAsia" w:hAnsi="Times New Roman" w:cs="Times New Roman"/>
          <w:sz w:val="24"/>
          <w:szCs w:val="24"/>
        </w:rPr>
        <w:t xml:space="preserve"> y </w:t>
      </w:r>
      <w:r w:rsidR="00984F33" w:rsidRPr="00342E0B">
        <w:rPr>
          <w:rFonts w:ascii="Times New Roman" w:eastAsiaTheme="minorEastAsia" w:hAnsi="Times New Roman" w:cs="Times New Roman"/>
          <w:i/>
          <w:sz w:val="24"/>
          <w:szCs w:val="24"/>
        </w:rPr>
        <w:t>X</w:t>
      </w:r>
      <w:r w:rsidR="00984F33" w:rsidRPr="00342E0B">
        <w:rPr>
          <w:rFonts w:ascii="Times New Roman" w:eastAsiaTheme="minorEastAsia" w:hAnsi="Times New Roman" w:cs="Times New Roman"/>
          <w:i/>
          <w:sz w:val="24"/>
          <w:szCs w:val="24"/>
          <w:vertAlign w:val="subscript"/>
        </w:rPr>
        <w:t>2</w:t>
      </w:r>
      <w:r w:rsidR="00984F33" w:rsidRPr="00342E0B">
        <w:rPr>
          <w:rFonts w:ascii="Times New Roman" w:eastAsiaTheme="minorEastAsia" w:hAnsi="Times New Roman" w:cs="Times New Roman"/>
          <w:sz w:val="24"/>
          <w:szCs w:val="24"/>
        </w:rPr>
        <w:t xml:space="preserve">  y </w:t>
      </w:r>
      <w:r w:rsidR="00984F33" w:rsidRPr="00342E0B">
        <w:rPr>
          <w:rFonts w:ascii="Times New Roman" w:eastAsiaTheme="minorEastAsia" w:hAnsi="Times New Roman" w:cs="Times New Roman"/>
          <w:i/>
          <w:sz w:val="24"/>
          <w:szCs w:val="24"/>
        </w:rPr>
        <w:t>Z</w:t>
      </w:r>
      <w:r w:rsidR="00984F33" w:rsidRPr="00342E0B">
        <w:rPr>
          <w:rFonts w:ascii="Times New Roman" w:eastAsiaTheme="minorEastAsia" w:hAnsi="Times New Roman" w:cs="Times New Roman"/>
          <w:i/>
          <w:sz w:val="24"/>
          <w:szCs w:val="24"/>
          <w:vertAlign w:val="subscript"/>
        </w:rPr>
        <w:t>1</w:t>
      </w:r>
      <w:r w:rsidR="00984F33" w:rsidRPr="00342E0B">
        <w:rPr>
          <w:rFonts w:ascii="Times New Roman" w:eastAsiaTheme="minorEastAsia" w:hAnsi="Times New Roman" w:cs="Times New Roman"/>
          <w:sz w:val="24"/>
          <w:szCs w:val="24"/>
        </w:rPr>
        <w:t xml:space="preserve"> y </w:t>
      </w:r>
      <w:r w:rsidR="00984F33" w:rsidRPr="00342E0B">
        <w:rPr>
          <w:rFonts w:ascii="Times New Roman" w:eastAsiaTheme="minorEastAsia" w:hAnsi="Times New Roman" w:cs="Times New Roman"/>
          <w:i/>
          <w:sz w:val="24"/>
          <w:szCs w:val="24"/>
        </w:rPr>
        <w:t>Z</w:t>
      </w:r>
      <w:r w:rsidR="00984F33" w:rsidRPr="00342E0B">
        <w:rPr>
          <w:rFonts w:ascii="Times New Roman" w:eastAsiaTheme="minorEastAsia" w:hAnsi="Times New Roman" w:cs="Times New Roman"/>
          <w:i/>
          <w:sz w:val="24"/>
          <w:szCs w:val="24"/>
          <w:vertAlign w:val="subscript"/>
        </w:rPr>
        <w:t xml:space="preserve">2 </w:t>
      </w:r>
      <w:r w:rsidR="00984F33" w:rsidRPr="00342E0B">
        <w:rPr>
          <w:rFonts w:ascii="Times New Roman" w:eastAsiaTheme="minorEastAsia" w:hAnsi="Times New Roman" w:cs="Times New Roman"/>
          <w:sz w:val="24"/>
          <w:szCs w:val="24"/>
        </w:rPr>
        <w:t xml:space="preserve">son las matrices de incidencia que relacionan los elementos de </w:t>
      </w:r>
      <w:r w:rsidR="00984F33" w:rsidRPr="00342E0B">
        <w:rPr>
          <w:rFonts w:ascii="Times New Roman" w:eastAsiaTheme="minorEastAsia" w:hAnsi="Times New Roman" w:cs="Times New Roman"/>
          <w:i/>
          <w:sz w:val="24"/>
          <w:szCs w:val="24"/>
        </w:rPr>
        <w:t>β</w:t>
      </w:r>
      <w:r w:rsidR="00984F33" w:rsidRPr="00342E0B">
        <w:rPr>
          <w:rFonts w:ascii="Times New Roman" w:eastAsiaTheme="minorEastAsia" w:hAnsi="Times New Roman" w:cs="Times New Roman"/>
          <w:i/>
          <w:sz w:val="24"/>
          <w:szCs w:val="24"/>
          <w:vertAlign w:val="subscript"/>
        </w:rPr>
        <w:t xml:space="preserve">1 </w:t>
      </w:r>
      <w:r w:rsidR="00984F33" w:rsidRPr="00342E0B">
        <w:rPr>
          <w:rFonts w:ascii="Times New Roman" w:eastAsiaTheme="minorEastAsia" w:hAnsi="Times New Roman" w:cs="Times New Roman"/>
          <w:sz w:val="24"/>
          <w:szCs w:val="24"/>
        </w:rPr>
        <w:t xml:space="preserve">y </w:t>
      </w:r>
      <w:r w:rsidR="00984F33" w:rsidRPr="00342E0B">
        <w:rPr>
          <w:rFonts w:ascii="Times New Roman" w:eastAsiaTheme="minorEastAsia" w:hAnsi="Times New Roman" w:cs="Times New Roman"/>
          <w:i/>
          <w:sz w:val="24"/>
          <w:szCs w:val="24"/>
        </w:rPr>
        <w:t>u</w:t>
      </w:r>
      <w:r w:rsidR="00984F33" w:rsidRPr="00342E0B">
        <w:rPr>
          <w:rFonts w:ascii="Times New Roman" w:eastAsiaTheme="minorEastAsia" w:hAnsi="Times New Roman" w:cs="Times New Roman"/>
          <w:i/>
          <w:sz w:val="24"/>
          <w:szCs w:val="24"/>
          <w:vertAlign w:val="subscript"/>
        </w:rPr>
        <w:t>1</w:t>
      </w:r>
      <w:r w:rsidR="00984F33" w:rsidRPr="00342E0B">
        <w:rPr>
          <w:rFonts w:ascii="Times New Roman" w:eastAsiaTheme="minorEastAsia" w:hAnsi="Times New Roman" w:cs="Times New Roman"/>
          <w:sz w:val="24"/>
          <w:szCs w:val="24"/>
        </w:rPr>
        <w:t xml:space="preserve"> y </w:t>
      </w:r>
      <w:r w:rsidR="00984F33" w:rsidRPr="00342E0B">
        <w:rPr>
          <w:rFonts w:ascii="Times New Roman" w:eastAsiaTheme="minorEastAsia" w:hAnsi="Times New Roman" w:cs="Times New Roman"/>
          <w:i/>
          <w:sz w:val="24"/>
          <w:szCs w:val="24"/>
        </w:rPr>
        <w:t>β</w:t>
      </w:r>
      <w:r w:rsidR="00984F33" w:rsidRPr="00342E0B">
        <w:rPr>
          <w:rFonts w:ascii="Times New Roman" w:eastAsiaTheme="minorEastAsia" w:hAnsi="Times New Roman" w:cs="Times New Roman"/>
          <w:i/>
          <w:sz w:val="24"/>
          <w:szCs w:val="24"/>
          <w:vertAlign w:val="subscript"/>
        </w:rPr>
        <w:t xml:space="preserve">2 </w:t>
      </w:r>
      <w:r w:rsidR="00984F33" w:rsidRPr="00342E0B">
        <w:rPr>
          <w:rFonts w:ascii="Times New Roman" w:eastAsiaTheme="minorEastAsia" w:hAnsi="Times New Roman" w:cs="Times New Roman"/>
          <w:sz w:val="24"/>
          <w:szCs w:val="24"/>
        </w:rPr>
        <w:t xml:space="preserve">y </w:t>
      </w:r>
      <w:r w:rsidR="00984F33" w:rsidRPr="00342E0B">
        <w:rPr>
          <w:rFonts w:ascii="Times New Roman" w:eastAsiaTheme="minorEastAsia" w:hAnsi="Times New Roman" w:cs="Times New Roman"/>
          <w:i/>
          <w:sz w:val="24"/>
          <w:szCs w:val="24"/>
        </w:rPr>
        <w:t>u</w:t>
      </w:r>
      <w:r w:rsidR="00984F33" w:rsidRPr="00342E0B">
        <w:rPr>
          <w:rFonts w:ascii="Times New Roman" w:eastAsiaTheme="minorEastAsia" w:hAnsi="Times New Roman" w:cs="Times New Roman"/>
          <w:i/>
          <w:sz w:val="24"/>
          <w:szCs w:val="24"/>
          <w:vertAlign w:val="subscript"/>
        </w:rPr>
        <w:t>2</w:t>
      </w:r>
      <w:r w:rsidR="00984F33" w:rsidRPr="00342E0B">
        <w:rPr>
          <w:rFonts w:ascii="Times New Roman" w:eastAsiaTheme="minorEastAsia" w:hAnsi="Times New Roman" w:cs="Times New Roman"/>
          <w:sz w:val="24"/>
          <w:szCs w:val="24"/>
        </w:rPr>
        <w:t xml:space="preserve"> respectivamente.</w:t>
      </w:r>
      <w:r w:rsidR="00FB6E35" w:rsidRPr="00342E0B">
        <w:rPr>
          <w:rFonts w:ascii="Times New Roman" w:eastAsiaTheme="minorEastAsia" w:hAnsi="Times New Roman" w:cs="Times New Roman"/>
          <w:sz w:val="24"/>
          <w:szCs w:val="24"/>
        </w:rPr>
        <w:t xml:space="preserve"> </w:t>
      </w:r>
    </w:p>
    <w:p w:rsidR="00A56835" w:rsidRPr="00342E0B" w:rsidRDefault="00A56835" w:rsidP="00342E0B">
      <w:pPr>
        <w:spacing w:after="0" w:line="360" w:lineRule="auto"/>
        <w:jc w:val="both"/>
        <w:rPr>
          <w:rFonts w:ascii="Times New Roman" w:eastAsiaTheme="minorEastAsia" w:hAnsi="Times New Roman" w:cs="Times New Roman"/>
          <w:sz w:val="24"/>
          <w:szCs w:val="24"/>
        </w:rPr>
      </w:pPr>
    </w:p>
    <w:p w:rsidR="002B0481" w:rsidRPr="00342E0B" w:rsidRDefault="00A56835" w:rsidP="00342E0B">
      <w:pPr>
        <w:spacing w:after="0" w:line="360" w:lineRule="auto"/>
        <w:jc w:val="both"/>
        <w:rPr>
          <w:rFonts w:ascii="Times New Roman" w:eastAsiaTheme="minorEastAsia" w:hAnsi="Times New Roman" w:cs="Times New Roman"/>
          <w:sz w:val="24"/>
          <w:szCs w:val="24"/>
        </w:rPr>
      </w:pPr>
      <w:r w:rsidRPr="00342E0B">
        <w:rPr>
          <w:rFonts w:ascii="Times New Roman" w:eastAsiaTheme="minorEastAsia" w:hAnsi="Times New Roman" w:cs="Times New Roman"/>
          <w:sz w:val="24"/>
          <w:szCs w:val="24"/>
        </w:rPr>
        <w:t>Los componentes de (</w:t>
      </w:r>
      <w:proofErr w:type="spellStart"/>
      <w:r w:rsidRPr="00342E0B">
        <w:rPr>
          <w:rFonts w:ascii="Times New Roman" w:eastAsiaTheme="minorEastAsia" w:hAnsi="Times New Roman" w:cs="Times New Roman"/>
          <w:sz w:val="24"/>
          <w:szCs w:val="24"/>
        </w:rPr>
        <w:t>co</w:t>
      </w:r>
      <w:proofErr w:type="spellEnd"/>
      <w:r w:rsidRPr="00342E0B">
        <w:rPr>
          <w:rFonts w:ascii="Times New Roman" w:eastAsiaTheme="minorEastAsia" w:hAnsi="Times New Roman" w:cs="Times New Roman"/>
          <w:sz w:val="24"/>
          <w:szCs w:val="24"/>
        </w:rPr>
        <w:t xml:space="preserve">)varianza y los parámetros genéticos fueron estimados por el método de Máxima Verosimilitud Restringida (REML) </w:t>
      </w:r>
      <w:r w:rsidR="000821E2" w:rsidRPr="00342E0B">
        <w:rPr>
          <w:rFonts w:ascii="Times New Roman" w:eastAsiaTheme="minorEastAsia" w:hAnsi="Times New Roman" w:cs="Times New Roman"/>
          <w:sz w:val="24"/>
          <w:szCs w:val="24"/>
        </w:rPr>
        <w:t xml:space="preserve">utilizando el programa </w:t>
      </w:r>
      <w:r w:rsidR="005B0CAB" w:rsidRPr="00342E0B">
        <w:rPr>
          <w:rFonts w:ascii="Times New Roman" w:eastAsiaTheme="minorEastAsia" w:hAnsi="Times New Roman" w:cs="Times New Roman"/>
          <w:sz w:val="24"/>
          <w:szCs w:val="24"/>
        </w:rPr>
        <w:t xml:space="preserve">VCE versión </w:t>
      </w:r>
      <w:r w:rsidR="004D46B7" w:rsidRPr="00342E0B">
        <w:rPr>
          <w:rFonts w:ascii="Times New Roman" w:eastAsiaTheme="minorEastAsia" w:hAnsi="Times New Roman" w:cs="Times New Roman"/>
          <w:sz w:val="24"/>
          <w:szCs w:val="24"/>
        </w:rPr>
        <w:t>5</w:t>
      </w:r>
      <w:r w:rsidR="005B0CAB" w:rsidRPr="00342E0B">
        <w:rPr>
          <w:rFonts w:ascii="Times New Roman" w:eastAsiaTheme="minorEastAsia" w:hAnsi="Times New Roman" w:cs="Times New Roman"/>
          <w:sz w:val="24"/>
          <w:szCs w:val="24"/>
        </w:rPr>
        <w:t>.0 (</w:t>
      </w:r>
      <w:proofErr w:type="spellStart"/>
      <w:r w:rsidR="005B0CAB" w:rsidRPr="00342E0B">
        <w:rPr>
          <w:rFonts w:ascii="Times New Roman" w:eastAsiaTheme="minorEastAsia" w:hAnsi="Times New Roman" w:cs="Times New Roman"/>
          <w:sz w:val="24"/>
          <w:szCs w:val="24"/>
        </w:rPr>
        <w:t>Neumaier</w:t>
      </w:r>
      <w:proofErr w:type="spellEnd"/>
      <w:r w:rsidR="005B0CAB" w:rsidRPr="00342E0B">
        <w:rPr>
          <w:rFonts w:ascii="Times New Roman" w:eastAsiaTheme="minorEastAsia" w:hAnsi="Times New Roman" w:cs="Times New Roman"/>
          <w:sz w:val="24"/>
          <w:szCs w:val="24"/>
        </w:rPr>
        <w:t xml:space="preserve"> y </w:t>
      </w:r>
      <w:proofErr w:type="spellStart"/>
      <w:r w:rsidR="005B0CAB" w:rsidRPr="00342E0B">
        <w:rPr>
          <w:rFonts w:ascii="Times New Roman" w:eastAsiaTheme="minorEastAsia" w:hAnsi="Times New Roman" w:cs="Times New Roman"/>
          <w:sz w:val="24"/>
          <w:szCs w:val="24"/>
        </w:rPr>
        <w:t>Groeneveld</w:t>
      </w:r>
      <w:proofErr w:type="spellEnd"/>
      <w:r w:rsidR="005B0CAB" w:rsidRPr="00342E0B">
        <w:rPr>
          <w:rFonts w:ascii="Times New Roman" w:eastAsiaTheme="minorEastAsia" w:hAnsi="Times New Roman" w:cs="Times New Roman"/>
          <w:sz w:val="24"/>
          <w:szCs w:val="24"/>
        </w:rPr>
        <w:t>, 1998). L</w:t>
      </w:r>
      <w:r w:rsidR="000821E2" w:rsidRPr="00342E0B">
        <w:rPr>
          <w:rFonts w:ascii="Times New Roman" w:eastAsiaTheme="minorEastAsia" w:hAnsi="Times New Roman" w:cs="Times New Roman"/>
          <w:sz w:val="24"/>
          <w:szCs w:val="24"/>
        </w:rPr>
        <w:t>os valores genéticos se estimaron utilizando el programa PEST</w:t>
      </w:r>
      <w:r w:rsidR="002B0481" w:rsidRPr="00342E0B">
        <w:rPr>
          <w:rFonts w:ascii="Times New Roman" w:eastAsiaTheme="minorEastAsia" w:hAnsi="Times New Roman" w:cs="Times New Roman"/>
          <w:sz w:val="24"/>
          <w:szCs w:val="24"/>
        </w:rPr>
        <w:t xml:space="preserve"> versión 4.1</w:t>
      </w:r>
      <w:r w:rsidR="000821E2" w:rsidRPr="00342E0B">
        <w:rPr>
          <w:rFonts w:ascii="Times New Roman" w:eastAsiaTheme="minorEastAsia" w:hAnsi="Times New Roman" w:cs="Times New Roman"/>
          <w:sz w:val="24"/>
          <w:szCs w:val="24"/>
        </w:rPr>
        <w:t>.</w:t>
      </w:r>
      <w:r w:rsidR="002F79B5" w:rsidRPr="00342E0B">
        <w:rPr>
          <w:rFonts w:ascii="Times New Roman" w:eastAsiaTheme="minorEastAsia" w:hAnsi="Times New Roman" w:cs="Times New Roman"/>
          <w:sz w:val="24"/>
          <w:szCs w:val="24"/>
        </w:rPr>
        <w:t xml:space="preserve"> El progreso genético se ha estimado utilizando la siguiente fórmula:</w:t>
      </w:r>
    </w:p>
    <w:p w:rsidR="00A56835" w:rsidRPr="00342E0B" w:rsidRDefault="00BE1764" w:rsidP="00342E0B">
      <w:pPr>
        <w:spacing w:after="0"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R=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i</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2</m:t>
                </m:r>
              </m:sup>
            </m:s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Sub>
          </m:num>
          <m:den>
            <m:r>
              <w:rPr>
                <w:rFonts w:ascii="Cambria Math" w:eastAsiaTheme="minorEastAsia" w:hAnsi="Cambria Math" w:cs="Times New Roman"/>
                <w:sz w:val="24"/>
                <w:szCs w:val="24"/>
              </w:rPr>
              <m:t>T</m:t>
            </m:r>
          </m:den>
        </m:f>
      </m:oMath>
      <w:r w:rsidR="002F79B5" w:rsidRPr="00342E0B">
        <w:rPr>
          <w:rFonts w:ascii="Times New Roman" w:eastAsiaTheme="minorEastAsia" w:hAnsi="Times New Roman" w:cs="Times New Roman"/>
          <w:sz w:val="24"/>
          <w:szCs w:val="24"/>
        </w:rPr>
        <w:t xml:space="preserve"> </w:t>
      </w:r>
      <w:r w:rsidR="009A4F11" w:rsidRPr="00342E0B">
        <w:rPr>
          <w:rFonts w:ascii="Times New Roman" w:eastAsiaTheme="minorEastAsia" w:hAnsi="Times New Roman" w:cs="Times New Roman"/>
          <w:sz w:val="24"/>
          <w:szCs w:val="24"/>
        </w:rPr>
        <w:t>(</w:t>
      </w:r>
      <w:proofErr w:type="spellStart"/>
      <w:r w:rsidR="009A4F11" w:rsidRPr="00342E0B">
        <w:rPr>
          <w:rFonts w:ascii="Times New Roman" w:eastAsiaTheme="minorEastAsia" w:hAnsi="Times New Roman" w:cs="Times New Roman"/>
          <w:sz w:val="24"/>
          <w:szCs w:val="24"/>
        </w:rPr>
        <w:t>F</w:t>
      </w:r>
      <w:r w:rsidR="00263436" w:rsidRPr="00342E0B">
        <w:rPr>
          <w:rFonts w:ascii="Times New Roman" w:eastAsiaTheme="minorEastAsia" w:hAnsi="Times New Roman" w:cs="Times New Roman"/>
          <w:sz w:val="24"/>
          <w:szCs w:val="24"/>
        </w:rPr>
        <w:t>alconer</w:t>
      </w:r>
      <w:proofErr w:type="spellEnd"/>
      <w:r w:rsidR="00263436" w:rsidRPr="00342E0B">
        <w:rPr>
          <w:rFonts w:ascii="Times New Roman" w:eastAsiaTheme="minorEastAsia" w:hAnsi="Times New Roman" w:cs="Times New Roman"/>
          <w:sz w:val="24"/>
          <w:szCs w:val="24"/>
        </w:rPr>
        <w:t xml:space="preserve"> y </w:t>
      </w:r>
      <w:proofErr w:type="spellStart"/>
      <w:r w:rsidR="00263436" w:rsidRPr="00342E0B">
        <w:rPr>
          <w:rFonts w:ascii="Times New Roman" w:eastAsiaTheme="minorEastAsia" w:hAnsi="Times New Roman" w:cs="Times New Roman"/>
          <w:sz w:val="24"/>
          <w:szCs w:val="24"/>
        </w:rPr>
        <w:t>Mackay</w:t>
      </w:r>
      <w:proofErr w:type="spellEnd"/>
      <w:r w:rsidR="00263436" w:rsidRPr="00342E0B">
        <w:rPr>
          <w:rFonts w:ascii="Times New Roman" w:eastAsiaTheme="minorEastAsia" w:hAnsi="Times New Roman" w:cs="Times New Roman"/>
          <w:sz w:val="24"/>
          <w:szCs w:val="24"/>
        </w:rPr>
        <w:t>, 1996)</w:t>
      </w:r>
    </w:p>
    <w:p w:rsidR="00BE1764" w:rsidRPr="00342E0B" w:rsidRDefault="00BE1764" w:rsidP="00342E0B">
      <w:pPr>
        <w:spacing w:after="0" w:line="360" w:lineRule="auto"/>
        <w:jc w:val="both"/>
        <w:rPr>
          <w:rFonts w:ascii="Times New Roman" w:eastAsiaTheme="minorEastAsia" w:hAnsi="Times New Roman" w:cs="Times New Roman"/>
          <w:sz w:val="24"/>
          <w:szCs w:val="24"/>
        </w:rPr>
      </w:pPr>
      <w:r w:rsidRPr="00342E0B">
        <w:rPr>
          <w:rFonts w:ascii="Times New Roman" w:eastAsiaTheme="minorEastAsia" w:hAnsi="Times New Roman" w:cs="Times New Roman"/>
          <w:sz w:val="24"/>
          <w:szCs w:val="24"/>
        </w:rPr>
        <w:t xml:space="preserve">Donde </w:t>
      </w:r>
      <w:r w:rsidRPr="00FE58C2">
        <w:rPr>
          <w:rFonts w:ascii="Times New Roman" w:eastAsiaTheme="minorEastAsia" w:hAnsi="Times New Roman" w:cs="Times New Roman"/>
          <w:i/>
          <w:sz w:val="24"/>
          <w:szCs w:val="24"/>
        </w:rPr>
        <w:t>R</w:t>
      </w:r>
      <w:r w:rsidRPr="00342E0B">
        <w:rPr>
          <w:rFonts w:ascii="Times New Roman" w:eastAsiaTheme="minorEastAsia" w:hAnsi="Times New Roman" w:cs="Times New Roman"/>
          <w:sz w:val="24"/>
          <w:szCs w:val="24"/>
        </w:rPr>
        <w:t xml:space="preserve"> es la respuesta a la selección; </w:t>
      </w:r>
      <w:r w:rsidRPr="00FE58C2">
        <w:rPr>
          <w:rFonts w:ascii="Times New Roman" w:eastAsiaTheme="minorEastAsia" w:hAnsi="Times New Roman" w:cs="Times New Roman"/>
          <w:i/>
          <w:sz w:val="24"/>
          <w:szCs w:val="24"/>
        </w:rPr>
        <w:t>i</w:t>
      </w:r>
      <w:r w:rsidRPr="00342E0B">
        <w:rPr>
          <w:rFonts w:ascii="Times New Roman" w:eastAsiaTheme="minorEastAsia" w:hAnsi="Times New Roman" w:cs="Times New Roman"/>
          <w:sz w:val="24"/>
          <w:szCs w:val="24"/>
        </w:rPr>
        <w:t xml:space="preserve"> es la intensidad de selección; </w:t>
      </w:r>
      <w:r w:rsidRPr="00FE58C2">
        <w:rPr>
          <w:rFonts w:ascii="Times New Roman" w:eastAsiaTheme="minorEastAsia" w:hAnsi="Times New Roman" w:cs="Times New Roman"/>
          <w:i/>
          <w:sz w:val="24"/>
          <w:szCs w:val="24"/>
        </w:rPr>
        <w:t>h</w:t>
      </w:r>
      <w:r w:rsidRPr="00FE58C2">
        <w:rPr>
          <w:rFonts w:ascii="Times New Roman" w:eastAsiaTheme="minorEastAsia" w:hAnsi="Times New Roman" w:cs="Times New Roman"/>
          <w:i/>
          <w:sz w:val="24"/>
          <w:szCs w:val="24"/>
          <w:vertAlign w:val="superscript"/>
        </w:rPr>
        <w:t>2</w:t>
      </w:r>
      <w:r w:rsidRPr="00342E0B">
        <w:rPr>
          <w:rFonts w:ascii="Times New Roman" w:eastAsiaTheme="minorEastAsia" w:hAnsi="Times New Roman" w:cs="Times New Roman"/>
          <w:sz w:val="24"/>
          <w:szCs w:val="24"/>
        </w:rPr>
        <w:t xml:space="preserve"> es la </w:t>
      </w:r>
      <w:proofErr w:type="spellStart"/>
      <w:r w:rsidRPr="00342E0B">
        <w:rPr>
          <w:rFonts w:ascii="Times New Roman" w:eastAsiaTheme="minorEastAsia" w:hAnsi="Times New Roman" w:cs="Times New Roman"/>
          <w:sz w:val="24"/>
          <w:szCs w:val="24"/>
        </w:rPr>
        <w:t>heredabilidad</w:t>
      </w:r>
      <w:proofErr w:type="spellEnd"/>
      <w:r w:rsidRPr="00342E0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Sub>
      </m:oMath>
      <w:r w:rsidRPr="00342E0B">
        <w:rPr>
          <w:rFonts w:ascii="Times New Roman" w:eastAsiaTheme="minorEastAsia" w:hAnsi="Times New Roman" w:cs="Times New Roman"/>
          <w:sz w:val="24"/>
          <w:szCs w:val="24"/>
        </w:rPr>
        <w:t xml:space="preserve"> es la desviación estándar fenotípica y </w:t>
      </w:r>
      <w:r w:rsidRPr="00FE58C2">
        <w:rPr>
          <w:rFonts w:ascii="Times New Roman" w:eastAsiaTheme="minorEastAsia" w:hAnsi="Times New Roman" w:cs="Times New Roman"/>
          <w:i/>
          <w:sz w:val="24"/>
          <w:szCs w:val="24"/>
        </w:rPr>
        <w:t>T</w:t>
      </w:r>
      <w:r w:rsidRPr="00342E0B">
        <w:rPr>
          <w:rFonts w:ascii="Times New Roman" w:eastAsiaTheme="minorEastAsia" w:hAnsi="Times New Roman" w:cs="Times New Roman"/>
          <w:sz w:val="24"/>
          <w:szCs w:val="24"/>
        </w:rPr>
        <w:t xml:space="preserve"> es el intervalo generacional. </w:t>
      </w:r>
    </w:p>
    <w:p w:rsidR="005464CF" w:rsidRDefault="005464CF" w:rsidP="00342E0B">
      <w:pPr>
        <w:spacing w:after="0" w:line="360" w:lineRule="auto"/>
        <w:jc w:val="both"/>
        <w:rPr>
          <w:rFonts w:ascii="Times New Roman" w:eastAsiaTheme="minorEastAsia" w:hAnsi="Times New Roman" w:cs="Times New Roman"/>
          <w:sz w:val="24"/>
          <w:szCs w:val="24"/>
        </w:rPr>
      </w:pPr>
      <w:r w:rsidRPr="00342E0B">
        <w:rPr>
          <w:rFonts w:ascii="Times New Roman" w:eastAsiaTheme="minorEastAsia" w:hAnsi="Times New Roman" w:cs="Times New Roman"/>
          <w:sz w:val="24"/>
          <w:szCs w:val="24"/>
        </w:rPr>
        <w:t>El intervalo generacional se ha calculado utilizand</w:t>
      </w:r>
      <w:r w:rsidR="008E3B45" w:rsidRPr="00342E0B">
        <w:rPr>
          <w:rFonts w:ascii="Times New Roman" w:eastAsiaTheme="minorEastAsia" w:hAnsi="Times New Roman" w:cs="Times New Roman"/>
          <w:sz w:val="24"/>
          <w:szCs w:val="24"/>
        </w:rPr>
        <w:t xml:space="preserve">o el programa ENDOG versión 4.8 (Gutiérrez y </w:t>
      </w:r>
      <w:proofErr w:type="spellStart"/>
      <w:r w:rsidR="008E3B45" w:rsidRPr="00342E0B">
        <w:rPr>
          <w:rFonts w:ascii="Times New Roman" w:eastAsiaTheme="minorEastAsia" w:hAnsi="Times New Roman" w:cs="Times New Roman"/>
          <w:sz w:val="24"/>
          <w:szCs w:val="24"/>
        </w:rPr>
        <w:t>Goyache</w:t>
      </w:r>
      <w:proofErr w:type="spellEnd"/>
      <w:r w:rsidR="008E3B45" w:rsidRPr="00342E0B">
        <w:rPr>
          <w:rFonts w:ascii="Times New Roman" w:eastAsiaTheme="minorEastAsia" w:hAnsi="Times New Roman" w:cs="Times New Roman"/>
          <w:sz w:val="24"/>
          <w:szCs w:val="24"/>
        </w:rPr>
        <w:t>, 2005)</w:t>
      </w:r>
      <w:r w:rsidR="00FC205E" w:rsidRPr="00342E0B">
        <w:rPr>
          <w:rFonts w:ascii="Times New Roman" w:eastAsiaTheme="minorEastAsia" w:hAnsi="Times New Roman" w:cs="Times New Roman"/>
          <w:sz w:val="24"/>
          <w:szCs w:val="24"/>
        </w:rPr>
        <w:t xml:space="preserve"> cuyos resultados se muestran en la Tabla 6</w:t>
      </w:r>
      <w:r w:rsidR="008E3B45" w:rsidRPr="00342E0B">
        <w:rPr>
          <w:rFonts w:ascii="Times New Roman" w:eastAsiaTheme="minorEastAsia" w:hAnsi="Times New Roman" w:cs="Times New Roman"/>
          <w:sz w:val="24"/>
          <w:szCs w:val="24"/>
        </w:rPr>
        <w:t>.</w:t>
      </w:r>
    </w:p>
    <w:p w:rsidR="00FE58C2" w:rsidRPr="00342E0B" w:rsidRDefault="00FE58C2" w:rsidP="00342E0B">
      <w:pPr>
        <w:spacing w:after="0" w:line="360" w:lineRule="auto"/>
        <w:jc w:val="both"/>
        <w:rPr>
          <w:rFonts w:ascii="Times New Roman" w:eastAsiaTheme="minorEastAsia" w:hAnsi="Times New Roman" w:cs="Times New Roman"/>
          <w:sz w:val="24"/>
          <w:szCs w:val="24"/>
        </w:rPr>
      </w:pPr>
    </w:p>
    <w:p w:rsidR="008019E8" w:rsidRPr="00342E0B" w:rsidRDefault="008019E8" w:rsidP="008019E8">
      <w:pPr>
        <w:spacing w:after="0" w:line="360" w:lineRule="auto"/>
        <w:jc w:val="both"/>
        <w:rPr>
          <w:rFonts w:ascii="Times New Roman" w:eastAsiaTheme="minorEastAsia" w:hAnsi="Times New Roman" w:cs="Times New Roman"/>
          <w:b/>
          <w:i/>
          <w:sz w:val="24"/>
          <w:szCs w:val="24"/>
        </w:rPr>
      </w:pPr>
      <w:r w:rsidRPr="00342E0B">
        <w:rPr>
          <w:rFonts w:ascii="Times New Roman" w:eastAsiaTheme="minorEastAsia" w:hAnsi="Times New Roman" w:cs="Times New Roman"/>
          <w:b/>
          <w:i/>
          <w:sz w:val="24"/>
          <w:szCs w:val="24"/>
        </w:rPr>
        <w:t xml:space="preserve">Tabla 6. Intervalos generacionales (en años) </w:t>
      </w:r>
      <w:r w:rsidR="005537D8">
        <w:rPr>
          <w:rFonts w:ascii="Times New Roman" w:eastAsiaTheme="minorEastAsia" w:hAnsi="Times New Roman" w:cs="Times New Roman"/>
          <w:b/>
          <w:i/>
          <w:sz w:val="24"/>
          <w:szCs w:val="24"/>
        </w:rPr>
        <w:t xml:space="preserve">en </w:t>
      </w:r>
      <w:r w:rsidR="00FE58C2">
        <w:rPr>
          <w:rFonts w:ascii="Times New Roman" w:eastAsiaTheme="minorEastAsia" w:hAnsi="Times New Roman" w:cs="Times New Roman"/>
          <w:b/>
          <w:i/>
          <w:sz w:val="24"/>
          <w:szCs w:val="24"/>
        </w:rPr>
        <w:t xml:space="preserve">alpacas de la raza </w:t>
      </w:r>
      <w:r w:rsidRPr="00342E0B">
        <w:rPr>
          <w:rFonts w:ascii="Times New Roman" w:eastAsiaTheme="minorEastAsia" w:hAnsi="Times New Roman" w:cs="Times New Roman"/>
          <w:b/>
          <w:i/>
          <w:sz w:val="24"/>
          <w:szCs w:val="24"/>
        </w:rPr>
        <w:t>Huacaya, para las cuatro vías</w:t>
      </w:r>
    </w:p>
    <w:tbl>
      <w:tblPr>
        <w:tblStyle w:val="Tablaconcuadrcula"/>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763"/>
        <w:gridCol w:w="1496"/>
        <w:gridCol w:w="1952"/>
        <w:gridCol w:w="3268"/>
      </w:tblGrid>
      <w:tr w:rsidR="008019E8" w:rsidRPr="00342E0B" w:rsidTr="00C50E5B">
        <w:trPr>
          <w:jc w:val="center"/>
        </w:trPr>
        <w:tc>
          <w:tcPr>
            <w:tcW w:w="913" w:type="pct"/>
            <w:tcBorders>
              <w:bottom w:val="single" w:sz="4" w:space="0" w:color="auto"/>
            </w:tcBorders>
            <w:vAlign w:val="center"/>
          </w:tcPr>
          <w:p w:rsidR="008019E8" w:rsidRPr="00342E0B" w:rsidRDefault="008019E8" w:rsidP="00C50E5B">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Vía</w:t>
            </w:r>
          </w:p>
        </w:tc>
        <w:tc>
          <w:tcPr>
            <w:tcW w:w="456" w:type="pct"/>
            <w:tcBorders>
              <w:bottom w:val="single" w:sz="4" w:space="0" w:color="auto"/>
            </w:tcBorders>
            <w:vAlign w:val="center"/>
          </w:tcPr>
          <w:p w:rsidR="008019E8" w:rsidRPr="00342E0B" w:rsidRDefault="00CE74CD" w:rsidP="00C50E5B">
            <w:pPr>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684" w:type="pct"/>
            <w:tcBorders>
              <w:bottom w:val="single" w:sz="4" w:space="0" w:color="auto"/>
            </w:tcBorders>
            <w:vAlign w:val="center"/>
          </w:tcPr>
          <w:p w:rsidR="008019E8" w:rsidRPr="00342E0B" w:rsidRDefault="008019E8" w:rsidP="00C50E5B">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Intervalo</w:t>
            </w:r>
            <w:r w:rsidR="00CE74CD">
              <w:rPr>
                <w:rFonts w:ascii="Times New Roman" w:hAnsi="Times New Roman" w:cs="Times New Roman"/>
                <w:sz w:val="24"/>
                <w:szCs w:val="24"/>
              </w:rPr>
              <w:t xml:space="preserve"> Generacional</w:t>
            </w:r>
          </w:p>
        </w:tc>
        <w:tc>
          <w:tcPr>
            <w:tcW w:w="1111" w:type="pct"/>
            <w:tcBorders>
              <w:bottom w:val="single" w:sz="4" w:space="0" w:color="auto"/>
            </w:tcBorders>
            <w:vAlign w:val="center"/>
          </w:tcPr>
          <w:p w:rsidR="008019E8" w:rsidRPr="00342E0B" w:rsidRDefault="00943DDF" w:rsidP="00C50E5B">
            <w:pPr>
              <w:spacing w:line="360" w:lineRule="auto"/>
              <w:jc w:val="center"/>
              <w:rPr>
                <w:rFonts w:ascii="Times New Roman" w:hAnsi="Times New Roman" w:cs="Times New Roman"/>
                <w:sz w:val="24"/>
                <w:szCs w:val="24"/>
              </w:rPr>
            </w:pPr>
            <w:r>
              <w:rPr>
                <w:rFonts w:ascii="Times New Roman" w:hAnsi="Times New Roman" w:cs="Times New Roman"/>
                <w:sz w:val="24"/>
                <w:szCs w:val="24"/>
              </w:rPr>
              <w:t>Desviación</w:t>
            </w:r>
            <w:r w:rsidR="008019E8" w:rsidRPr="00342E0B">
              <w:rPr>
                <w:rFonts w:ascii="Times New Roman" w:hAnsi="Times New Roman" w:cs="Times New Roman"/>
                <w:sz w:val="24"/>
                <w:szCs w:val="24"/>
              </w:rPr>
              <w:t xml:space="preserve"> Estándar</w:t>
            </w:r>
          </w:p>
        </w:tc>
        <w:tc>
          <w:tcPr>
            <w:tcW w:w="1837" w:type="pct"/>
            <w:tcBorders>
              <w:bottom w:val="single" w:sz="4" w:space="0" w:color="auto"/>
            </w:tcBorders>
            <w:vAlign w:val="center"/>
          </w:tcPr>
          <w:p w:rsidR="008019E8" w:rsidRPr="00342E0B" w:rsidRDefault="008019E8" w:rsidP="00C50E5B">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Error Estándar de la Media</w:t>
            </w:r>
          </w:p>
        </w:tc>
      </w:tr>
      <w:tr w:rsidR="008019E8" w:rsidRPr="00342E0B" w:rsidTr="00C50E5B">
        <w:trPr>
          <w:jc w:val="center"/>
        </w:trPr>
        <w:tc>
          <w:tcPr>
            <w:tcW w:w="913" w:type="pct"/>
            <w:tcBorders>
              <w:top w:val="single" w:sz="4" w:space="0" w:color="auto"/>
              <w:bottom w:val="nil"/>
            </w:tcBorders>
            <w:vAlign w:val="center"/>
          </w:tcPr>
          <w:p w:rsidR="008019E8" w:rsidRPr="00342E0B" w:rsidRDefault="008019E8" w:rsidP="00CE74CD">
            <w:pPr>
              <w:spacing w:line="360" w:lineRule="auto"/>
              <w:rPr>
                <w:rFonts w:ascii="Times New Roman" w:hAnsi="Times New Roman" w:cs="Times New Roman"/>
                <w:sz w:val="24"/>
                <w:szCs w:val="24"/>
              </w:rPr>
            </w:pPr>
            <w:r w:rsidRPr="00342E0B">
              <w:rPr>
                <w:rFonts w:ascii="Times New Roman" w:hAnsi="Times New Roman" w:cs="Times New Roman"/>
                <w:sz w:val="24"/>
                <w:szCs w:val="24"/>
              </w:rPr>
              <w:t>Padre - Hijo</w:t>
            </w:r>
          </w:p>
        </w:tc>
        <w:tc>
          <w:tcPr>
            <w:tcW w:w="456" w:type="pct"/>
            <w:tcBorders>
              <w:top w:val="single" w:sz="4" w:space="0" w:color="auto"/>
              <w:bottom w:val="nil"/>
            </w:tcBorders>
            <w:vAlign w:val="center"/>
          </w:tcPr>
          <w:p w:rsidR="008019E8" w:rsidRPr="00342E0B" w:rsidRDefault="008019E8" w:rsidP="00C50E5B">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83</w:t>
            </w:r>
          </w:p>
        </w:tc>
        <w:tc>
          <w:tcPr>
            <w:tcW w:w="684" w:type="pct"/>
            <w:tcBorders>
              <w:top w:val="single" w:sz="4" w:space="0" w:color="auto"/>
              <w:bottom w:val="nil"/>
            </w:tcBorders>
            <w:vAlign w:val="center"/>
          </w:tcPr>
          <w:p w:rsidR="008019E8" w:rsidRPr="00342E0B" w:rsidRDefault="00CE74CD" w:rsidP="00C50E5B">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8019E8" w:rsidRPr="00342E0B">
              <w:rPr>
                <w:rFonts w:ascii="Times New Roman" w:hAnsi="Times New Roman" w:cs="Times New Roman"/>
                <w:sz w:val="24"/>
                <w:szCs w:val="24"/>
              </w:rPr>
              <w:t>6251</w:t>
            </w:r>
          </w:p>
        </w:tc>
        <w:tc>
          <w:tcPr>
            <w:tcW w:w="1111" w:type="pct"/>
            <w:tcBorders>
              <w:top w:val="single" w:sz="4" w:space="0" w:color="auto"/>
              <w:bottom w:val="nil"/>
            </w:tcBorders>
            <w:vAlign w:val="center"/>
          </w:tcPr>
          <w:p w:rsidR="008019E8" w:rsidRPr="00342E0B" w:rsidRDefault="00CE74CD" w:rsidP="00C50E5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8019E8" w:rsidRPr="00342E0B">
              <w:rPr>
                <w:rFonts w:ascii="Times New Roman" w:hAnsi="Times New Roman" w:cs="Times New Roman"/>
                <w:sz w:val="24"/>
                <w:szCs w:val="24"/>
              </w:rPr>
              <w:t>7484</w:t>
            </w:r>
          </w:p>
        </w:tc>
        <w:tc>
          <w:tcPr>
            <w:tcW w:w="1837" w:type="pct"/>
            <w:tcBorders>
              <w:top w:val="single" w:sz="4" w:space="0" w:color="auto"/>
              <w:bottom w:val="nil"/>
            </w:tcBorders>
            <w:vAlign w:val="center"/>
          </w:tcPr>
          <w:p w:rsidR="008019E8" w:rsidRPr="00342E0B" w:rsidRDefault="00CE74CD" w:rsidP="00C50E5B">
            <w:pPr>
              <w:spacing w:line="360" w:lineRule="auto"/>
              <w:jc w:val="center"/>
              <w:rPr>
                <w:rFonts w:ascii="Times New Roman" w:hAnsi="Times New Roman" w:cs="Times New Roman"/>
                <w:sz w:val="24"/>
                <w:szCs w:val="24"/>
              </w:rPr>
            </w:pPr>
            <w:r>
              <w:rPr>
                <w:rFonts w:ascii="Times New Roman" w:hAnsi="Times New Roman" w:cs="Times New Roman"/>
                <w:sz w:val="24"/>
                <w:szCs w:val="24"/>
              </w:rPr>
              <w:t>± 0,</w:t>
            </w:r>
            <w:r w:rsidR="008019E8" w:rsidRPr="00342E0B">
              <w:rPr>
                <w:rFonts w:ascii="Times New Roman" w:hAnsi="Times New Roman" w:cs="Times New Roman"/>
                <w:sz w:val="24"/>
                <w:szCs w:val="24"/>
              </w:rPr>
              <w:t>1919</w:t>
            </w:r>
          </w:p>
        </w:tc>
      </w:tr>
      <w:tr w:rsidR="008019E8" w:rsidRPr="00342E0B" w:rsidTr="00C50E5B">
        <w:trPr>
          <w:jc w:val="center"/>
        </w:trPr>
        <w:tc>
          <w:tcPr>
            <w:tcW w:w="913" w:type="pct"/>
            <w:tcBorders>
              <w:top w:val="nil"/>
              <w:bottom w:val="nil"/>
            </w:tcBorders>
            <w:vAlign w:val="center"/>
          </w:tcPr>
          <w:p w:rsidR="008019E8" w:rsidRPr="00342E0B" w:rsidRDefault="008019E8" w:rsidP="00CE74CD">
            <w:pPr>
              <w:spacing w:line="360" w:lineRule="auto"/>
              <w:rPr>
                <w:rFonts w:ascii="Times New Roman" w:hAnsi="Times New Roman" w:cs="Times New Roman"/>
                <w:sz w:val="24"/>
                <w:szCs w:val="24"/>
              </w:rPr>
            </w:pPr>
            <w:r w:rsidRPr="00342E0B">
              <w:rPr>
                <w:rFonts w:ascii="Times New Roman" w:hAnsi="Times New Roman" w:cs="Times New Roman"/>
                <w:sz w:val="24"/>
                <w:szCs w:val="24"/>
              </w:rPr>
              <w:t>Padre - Hija</w:t>
            </w:r>
          </w:p>
        </w:tc>
        <w:tc>
          <w:tcPr>
            <w:tcW w:w="456" w:type="pct"/>
            <w:tcBorders>
              <w:top w:val="nil"/>
              <w:bottom w:val="nil"/>
            </w:tcBorders>
            <w:vAlign w:val="center"/>
          </w:tcPr>
          <w:p w:rsidR="008019E8" w:rsidRPr="00342E0B" w:rsidRDefault="008019E8" w:rsidP="00C50E5B">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684</w:t>
            </w:r>
          </w:p>
        </w:tc>
        <w:tc>
          <w:tcPr>
            <w:tcW w:w="684" w:type="pct"/>
            <w:tcBorders>
              <w:top w:val="nil"/>
              <w:bottom w:val="nil"/>
            </w:tcBorders>
            <w:vAlign w:val="center"/>
          </w:tcPr>
          <w:p w:rsidR="008019E8" w:rsidRPr="00342E0B" w:rsidRDefault="00CE74CD" w:rsidP="00C50E5B">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8019E8" w:rsidRPr="00342E0B">
              <w:rPr>
                <w:rFonts w:ascii="Times New Roman" w:hAnsi="Times New Roman" w:cs="Times New Roman"/>
                <w:sz w:val="24"/>
                <w:szCs w:val="24"/>
              </w:rPr>
              <w:t>5123</w:t>
            </w:r>
          </w:p>
        </w:tc>
        <w:tc>
          <w:tcPr>
            <w:tcW w:w="1111" w:type="pct"/>
            <w:tcBorders>
              <w:top w:val="nil"/>
              <w:bottom w:val="nil"/>
            </w:tcBorders>
            <w:vAlign w:val="center"/>
          </w:tcPr>
          <w:p w:rsidR="008019E8" w:rsidRPr="00342E0B" w:rsidRDefault="00CE74CD" w:rsidP="00C50E5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8019E8" w:rsidRPr="00342E0B">
              <w:rPr>
                <w:rFonts w:ascii="Times New Roman" w:hAnsi="Times New Roman" w:cs="Times New Roman"/>
                <w:sz w:val="24"/>
                <w:szCs w:val="24"/>
              </w:rPr>
              <w:t>7311</w:t>
            </w:r>
          </w:p>
        </w:tc>
        <w:tc>
          <w:tcPr>
            <w:tcW w:w="1837" w:type="pct"/>
            <w:tcBorders>
              <w:top w:val="nil"/>
              <w:bottom w:val="nil"/>
            </w:tcBorders>
            <w:vAlign w:val="center"/>
          </w:tcPr>
          <w:p w:rsidR="008019E8" w:rsidRPr="00342E0B" w:rsidRDefault="00CE74CD" w:rsidP="00C50E5B">
            <w:pPr>
              <w:spacing w:line="360" w:lineRule="auto"/>
              <w:jc w:val="center"/>
              <w:rPr>
                <w:rFonts w:ascii="Times New Roman" w:hAnsi="Times New Roman" w:cs="Times New Roman"/>
                <w:sz w:val="24"/>
                <w:szCs w:val="24"/>
              </w:rPr>
            </w:pPr>
            <w:r>
              <w:rPr>
                <w:rFonts w:ascii="Times New Roman" w:hAnsi="Times New Roman" w:cs="Times New Roman"/>
                <w:sz w:val="24"/>
                <w:szCs w:val="24"/>
              </w:rPr>
              <w:t>± 0,</w:t>
            </w:r>
            <w:r w:rsidR="008019E8" w:rsidRPr="00342E0B">
              <w:rPr>
                <w:rFonts w:ascii="Times New Roman" w:hAnsi="Times New Roman" w:cs="Times New Roman"/>
                <w:sz w:val="24"/>
                <w:szCs w:val="24"/>
              </w:rPr>
              <w:t>1900</w:t>
            </w:r>
          </w:p>
        </w:tc>
      </w:tr>
      <w:tr w:rsidR="008019E8" w:rsidRPr="00342E0B" w:rsidTr="00C50E5B">
        <w:trPr>
          <w:jc w:val="center"/>
        </w:trPr>
        <w:tc>
          <w:tcPr>
            <w:tcW w:w="913" w:type="pct"/>
            <w:tcBorders>
              <w:top w:val="nil"/>
              <w:bottom w:val="nil"/>
            </w:tcBorders>
            <w:vAlign w:val="center"/>
          </w:tcPr>
          <w:p w:rsidR="008019E8" w:rsidRPr="00342E0B" w:rsidRDefault="008019E8" w:rsidP="00CE74CD">
            <w:pPr>
              <w:spacing w:line="360" w:lineRule="auto"/>
              <w:rPr>
                <w:rFonts w:ascii="Times New Roman" w:hAnsi="Times New Roman" w:cs="Times New Roman"/>
                <w:sz w:val="24"/>
                <w:szCs w:val="24"/>
              </w:rPr>
            </w:pPr>
            <w:r w:rsidRPr="00342E0B">
              <w:rPr>
                <w:rFonts w:ascii="Times New Roman" w:hAnsi="Times New Roman" w:cs="Times New Roman"/>
                <w:sz w:val="24"/>
                <w:szCs w:val="24"/>
              </w:rPr>
              <w:t>Madre - Hijo</w:t>
            </w:r>
          </w:p>
        </w:tc>
        <w:tc>
          <w:tcPr>
            <w:tcW w:w="456" w:type="pct"/>
            <w:tcBorders>
              <w:top w:val="nil"/>
              <w:bottom w:val="nil"/>
            </w:tcBorders>
            <w:vAlign w:val="center"/>
          </w:tcPr>
          <w:p w:rsidR="008019E8" w:rsidRPr="00342E0B" w:rsidRDefault="008019E8" w:rsidP="00C50E5B">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170</w:t>
            </w:r>
          </w:p>
        </w:tc>
        <w:tc>
          <w:tcPr>
            <w:tcW w:w="684" w:type="pct"/>
            <w:tcBorders>
              <w:top w:val="nil"/>
              <w:bottom w:val="nil"/>
            </w:tcBorders>
            <w:vAlign w:val="center"/>
          </w:tcPr>
          <w:p w:rsidR="008019E8" w:rsidRPr="00342E0B" w:rsidRDefault="00CE74CD" w:rsidP="00C50E5B">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8019E8" w:rsidRPr="00342E0B">
              <w:rPr>
                <w:rFonts w:ascii="Times New Roman" w:hAnsi="Times New Roman" w:cs="Times New Roman"/>
                <w:sz w:val="24"/>
                <w:szCs w:val="24"/>
              </w:rPr>
              <w:t>0470</w:t>
            </w:r>
          </w:p>
        </w:tc>
        <w:tc>
          <w:tcPr>
            <w:tcW w:w="1111" w:type="pct"/>
            <w:tcBorders>
              <w:top w:val="nil"/>
              <w:bottom w:val="nil"/>
            </w:tcBorders>
            <w:vAlign w:val="center"/>
          </w:tcPr>
          <w:p w:rsidR="008019E8" w:rsidRPr="00342E0B" w:rsidRDefault="00CE74CD" w:rsidP="00C50E5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8019E8" w:rsidRPr="00342E0B">
              <w:rPr>
                <w:rFonts w:ascii="Times New Roman" w:hAnsi="Times New Roman" w:cs="Times New Roman"/>
                <w:sz w:val="24"/>
                <w:szCs w:val="24"/>
              </w:rPr>
              <w:t>0278</w:t>
            </w:r>
          </w:p>
        </w:tc>
        <w:tc>
          <w:tcPr>
            <w:tcW w:w="1837" w:type="pct"/>
            <w:tcBorders>
              <w:top w:val="nil"/>
              <w:bottom w:val="nil"/>
            </w:tcBorders>
            <w:vAlign w:val="center"/>
          </w:tcPr>
          <w:p w:rsidR="008019E8" w:rsidRPr="00342E0B" w:rsidRDefault="00CE74CD" w:rsidP="00C50E5B">
            <w:pPr>
              <w:spacing w:line="360" w:lineRule="auto"/>
              <w:jc w:val="center"/>
              <w:rPr>
                <w:rFonts w:ascii="Times New Roman" w:hAnsi="Times New Roman" w:cs="Times New Roman"/>
                <w:sz w:val="24"/>
                <w:szCs w:val="24"/>
              </w:rPr>
            </w:pPr>
            <w:r>
              <w:rPr>
                <w:rFonts w:ascii="Times New Roman" w:hAnsi="Times New Roman" w:cs="Times New Roman"/>
                <w:sz w:val="24"/>
                <w:szCs w:val="24"/>
              </w:rPr>
              <w:t>± 0,</w:t>
            </w:r>
            <w:r w:rsidR="008019E8" w:rsidRPr="00342E0B">
              <w:rPr>
                <w:rFonts w:ascii="Times New Roman" w:hAnsi="Times New Roman" w:cs="Times New Roman"/>
                <w:sz w:val="24"/>
                <w:szCs w:val="24"/>
              </w:rPr>
              <w:t>2226</w:t>
            </w:r>
          </w:p>
        </w:tc>
      </w:tr>
      <w:tr w:rsidR="008019E8" w:rsidRPr="00342E0B" w:rsidTr="00C50E5B">
        <w:trPr>
          <w:jc w:val="center"/>
        </w:trPr>
        <w:tc>
          <w:tcPr>
            <w:tcW w:w="913" w:type="pct"/>
            <w:tcBorders>
              <w:top w:val="nil"/>
              <w:bottom w:val="single" w:sz="4" w:space="0" w:color="auto"/>
            </w:tcBorders>
            <w:vAlign w:val="center"/>
          </w:tcPr>
          <w:p w:rsidR="008019E8" w:rsidRPr="00342E0B" w:rsidRDefault="008019E8" w:rsidP="00CE74CD">
            <w:pPr>
              <w:spacing w:line="360" w:lineRule="auto"/>
              <w:rPr>
                <w:rFonts w:ascii="Times New Roman" w:hAnsi="Times New Roman" w:cs="Times New Roman"/>
                <w:sz w:val="24"/>
                <w:szCs w:val="24"/>
              </w:rPr>
            </w:pPr>
            <w:r w:rsidRPr="00342E0B">
              <w:rPr>
                <w:rFonts w:ascii="Times New Roman" w:hAnsi="Times New Roman" w:cs="Times New Roman"/>
                <w:sz w:val="24"/>
                <w:szCs w:val="24"/>
              </w:rPr>
              <w:t>Madre - Hija</w:t>
            </w:r>
          </w:p>
        </w:tc>
        <w:tc>
          <w:tcPr>
            <w:tcW w:w="456" w:type="pct"/>
            <w:tcBorders>
              <w:top w:val="nil"/>
              <w:bottom w:val="single" w:sz="4" w:space="0" w:color="auto"/>
            </w:tcBorders>
            <w:vAlign w:val="center"/>
          </w:tcPr>
          <w:p w:rsidR="008019E8" w:rsidRPr="00342E0B" w:rsidRDefault="008019E8" w:rsidP="00C50E5B">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1239</w:t>
            </w:r>
          </w:p>
        </w:tc>
        <w:tc>
          <w:tcPr>
            <w:tcW w:w="684" w:type="pct"/>
            <w:tcBorders>
              <w:top w:val="nil"/>
              <w:bottom w:val="single" w:sz="4" w:space="0" w:color="auto"/>
            </w:tcBorders>
            <w:vAlign w:val="center"/>
          </w:tcPr>
          <w:p w:rsidR="008019E8" w:rsidRPr="00342E0B" w:rsidRDefault="00CE74CD" w:rsidP="00C50E5B">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8019E8" w:rsidRPr="00342E0B">
              <w:rPr>
                <w:rFonts w:ascii="Times New Roman" w:hAnsi="Times New Roman" w:cs="Times New Roman"/>
                <w:sz w:val="24"/>
                <w:szCs w:val="24"/>
              </w:rPr>
              <w:t>1069</w:t>
            </w:r>
          </w:p>
        </w:tc>
        <w:tc>
          <w:tcPr>
            <w:tcW w:w="1111" w:type="pct"/>
            <w:tcBorders>
              <w:top w:val="nil"/>
              <w:bottom w:val="single" w:sz="4" w:space="0" w:color="auto"/>
            </w:tcBorders>
            <w:vAlign w:val="center"/>
          </w:tcPr>
          <w:p w:rsidR="008019E8" w:rsidRPr="00342E0B" w:rsidRDefault="00CE74CD" w:rsidP="00C50E5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8019E8" w:rsidRPr="00342E0B">
              <w:rPr>
                <w:rFonts w:ascii="Times New Roman" w:hAnsi="Times New Roman" w:cs="Times New Roman"/>
                <w:sz w:val="24"/>
                <w:szCs w:val="24"/>
              </w:rPr>
              <w:t>9733</w:t>
            </w:r>
          </w:p>
        </w:tc>
        <w:tc>
          <w:tcPr>
            <w:tcW w:w="1837" w:type="pct"/>
            <w:tcBorders>
              <w:top w:val="nil"/>
              <w:bottom w:val="single" w:sz="4" w:space="0" w:color="auto"/>
            </w:tcBorders>
            <w:vAlign w:val="center"/>
          </w:tcPr>
          <w:p w:rsidR="008019E8" w:rsidRPr="00342E0B" w:rsidRDefault="00CE74CD" w:rsidP="00C50E5B">
            <w:pPr>
              <w:spacing w:line="360" w:lineRule="auto"/>
              <w:jc w:val="center"/>
              <w:rPr>
                <w:rFonts w:ascii="Times New Roman" w:hAnsi="Times New Roman" w:cs="Times New Roman"/>
                <w:sz w:val="24"/>
                <w:szCs w:val="24"/>
              </w:rPr>
            </w:pPr>
            <w:r>
              <w:rPr>
                <w:rFonts w:ascii="Times New Roman" w:hAnsi="Times New Roman" w:cs="Times New Roman"/>
                <w:sz w:val="24"/>
                <w:szCs w:val="24"/>
              </w:rPr>
              <w:t>± 0,</w:t>
            </w:r>
            <w:r w:rsidR="008019E8" w:rsidRPr="00342E0B">
              <w:rPr>
                <w:rFonts w:ascii="Times New Roman" w:hAnsi="Times New Roman" w:cs="Times New Roman"/>
                <w:sz w:val="24"/>
                <w:szCs w:val="24"/>
              </w:rPr>
              <w:t>2166</w:t>
            </w:r>
          </w:p>
        </w:tc>
      </w:tr>
      <w:tr w:rsidR="008019E8" w:rsidRPr="00342E0B" w:rsidTr="00C50E5B">
        <w:trPr>
          <w:jc w:val="center"/>
        </w:trPr>
        <w:tc>
          <w:tcPr>
            <w:tcW w:w="913" w:type="pct"/>
            <w:tcBorders>
              <w:top w:val="single" w:sz="4" w:space="0" w:color="auto"/>
            </w:tcBorders>
            <w:vAlign w:val="center"/>
          </w:tcPr>
          <w:p w:rsidR="008019E8" w:rsidRPr="00342E0B" w:rsidRDefault="008019E8" w:rsidP="00C50E5B">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Total</w:t>
            </w:r>
          </w:p>
        </w:tc>
        <w:tc>
          <w:tcPr>
            <w:tcW w:w="456" w:type="pct"/>
            <w:tcBorders>
              <w:top w:val="single" w:sz="4" w:space="0" w:color="auto"/>
            </w:tcBorders>
            <w:vAlign w:val="center"/>
          </w:tcPr>
          <w:p w:rsidR="008019E8" w:rsidRPr="00342E0B" w:rsidRDefault="008019E8" w:rsidP="00C50E5B">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2176</w:t>
            </w:r>
          </w:p>
        </w:tc>
        <w:tc>
          <w:tcPr>
            <w:tcW w:w="684" w:type="pct"/>
            <w:tcBorders>
              <w:top w:val="single" w:sz="4" w:space="0" w:color="auto"/>
            </w:tcBorders>
            <w:vAlign w:val="center"/>
          </w:tcPr>
          <w:p w:rsidR="008019E8" w:rsidRPr="00342E0B" w:rsidRDefault="00CE74CD" w:rsidP="00C50E5B">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8019E8" w:rsidRPr="00342E0B">
              <w:rPr>
                <w:rFonts w:ascii="Times New Roman" w:hAnsi="Times New Roman" w:cs="Times New Roman"/>
                <w:sz w:val="24"/>
                <w:szCs w:val="24"/>
              </w:rPr>
              <w:t>2494</w:t>
            </w:r>
          </w:p>
        </w:tc>
        <w:tc>
          <w:tcPr>
            <w:tcW w:w="1111" w:type="pct"/>
            <w:tcBorders>
              <w:top w:val="single" w:sz="4" w:space="0" w:color="auto"/>
            </w:tcBorders>
            <w:vAlign w:val="center"/>
          </w:tcPr>
          <w:p w:rsidR="008019E8" w:rsidRPr="00342E0B" w:rsidRDefault="00CE74CD" w:rsidP="00C50E5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8019E8" w:rsidRPr="00342E0B">
              <w:rPr>
                <w:rFonts w:ascii="Times New Roman" w:hAnsi="Times New Roman" w:cs="Times New Roman"/>
                <w:sz w:val="24"/>
                <w:szCs w:val="24"/>
              </w:rPr>
              <w:t>9063</w:t>
            </w:r>
          </w:p>
        </w:tc>
        <w:tc>
          <w:tcPr>
            <w:tcW w:w="1837" w:type="pct"/>
            <w:tcBorders>
              <w:top w:val="single" w:sz="4" w:space="0" w:color="auto"/>
            </w:tcBorders>
            <w:vAlign w:val="center"/>
          </w:tcPr>
          <w:p w:rsidR="008019E8" w:rsidRPr="00342E0B" w:rsidRDefault="00CE74CD" w:rsidP="00C50E5B">
            <w:pPr>
              <w:spacing w:line="360" w:lineRule="auto"/>
              <w:jc w:val="center"/>
              <w:rPr>
                <w:rFonts w:ascii="Times New Roman" w:hAnsi="Times New Roman" w:cs="Times New Roman"/>
                <w:sz w:val="24"/>
                <w:szCs w:val="24"/>
              </w:rPr>
            </w:pPr>
            <w:r>
              <w:rPr>
                <w:rFonts w:ascii="Times New Roman" w:hAnsi="Times New Roman" w:cs="Times New Roman"/>
                <w:sz w:val="24"/>
                <w:szCs w:val="24"/>
              </w:rPr>
              <w:t>± 0,</w:t>
            </w:r>
            <w:r w:rsidR="008019E8" w:rsidRPr="00342E0B">
              <w:rPr>
                <w:rFonts w:ascii="Times New Roman" w:hAnsi="Times New Roman" w:cs="Times New Roman"/>
                <w:sz w:val="24"/>
                <w:szCs w:val="24"/>
              </w:rPr>
              <w:t>0409</w:t>
            </w:r>
          </w:p>
        </w:tc>
      </w:tr>
    </w:tbl>
    <w:p w:rsidR="006257F4" w:rsidRPr="00342E0B" w:rsidRDefault="006257F4" w:rsidP="00342E0B">
      <w:pPr>
        <w:spacing w:after="0" w:line="360" w:lineRule="auto"/>
        <w:jc w:val="both"/>
        <w:rPr>
          <w:rFonts w:ascii="Times New Roman" w:eastAsiaTheme="minorEastAsia" w:hAnsi="Times New Roman" w:cs="Times New Roman"/>
          <w:sz w:val="24"/>
          <w:szCs w:val="24"/>
        </w:rPr>
      </w:pPr>
    </w:p>
    <w:p w:rsidR="006257F4" w:rsidRPr="00342E0B" w:rsidRDefault="006257F4" w:rsidP="00342E0B">
      <w:pPr>
        <w:spacing w:after="0" w:line="360" w:lineRule="auto"/>
        <w:jc w:val="both"/>
        <w:rPr>
          <w:rFonts w:ascii="Times New Roman" w:eastAsiaTheme="minorEastAsia" w:hAnsi="Times New Roman" w:cs="Times New Roman"/>
          <w:b/>
          <w:i/>
          <w:sz w:val="24"/>
          <w:szCs w:val="24"/>
        </w:rPr>
      </w:pPr>
      <w:r w:rsidRPr="00342E0B">
        <w:rPr>
          <w:rFonts w:ascii="Times New Roman" w:eastAsiaTheme="minorEastAsia" w:hAnsi="Times New Roman" w:cs="Times New Roman"/>
          <w:b/>
          <w:i/>
          <w:sz w:val="24"/>
          <w:szCs w:val="24"/>
        </w:rPr>
        <w:t>Tendencias genéticas</w:t>
      </w:r>
    </w:p>
    <w:p w:rsidR="006257F4" w:rsidRPr="00342E0B" w:rsidRDefault="005B701E" w:rsidP="00342E0B">
      <w:pPr>
        <w:spacing w:after="0" w:line="360" w:lineRule="auto"/>
        <w:jc w:val="both"/>
        <w:rPr>
          <w:rFonts w:ascii="Times New Roman" w:eastAsiaTheme="minorEastAsia" w:hAnsi="Times New Roman" w:cs="Times New Roman"/>
          <w:sz w:val="24"/>
          <w:szCs w:val="24"/>
        </w:rPr>
      </w:pPr>
      <w:r w:rsidRPr="00342E0B">
        <w:rPr>
          <w:rFonts w:ascii="Times New Roman" w:eastAsiaTheme="minorEastAsia" w:hAnsi="Times New Roman" w:cs="Times New Roman"/>
          <w:sz w:val="24"/>
          <w:szCs w:val="24"/>
        </w:rPr>
        <w:t xml:space="preserve">Las tendencias genéticas de </w:t>
      </w:r>
      <w:r w:rsidR="001167B1" w:rsidRPr="00342E0B">
        <w:rPr>
          <w:rFonts w:ascii="Times New Roman" w:eastAsiaTheme="minorEastAsia" w:hAnsi="Times New Roman" w:cs="Times New Roman"/>
          <w:sz w:val="24"/>
          <w:szCs w:val="24"/>
        </w:rPr>
        <w:t xml:space="preserve">los parámetros </w:t>
      </w:r>
      <w:r w:rsidR="001167B1" w:rsidRPr="00342E0B">
        <w:rPr>
          <w:rFonts w:ascii="Times New Roman" w:eastAsiaTheme="minorEastAsia" w:hAnsi="Times New Roman" w:cs="Times New Roman"/>
          <w:i/>
          <w:sz w:val="24"/>
          <w:szCs w:val="24"/>
        </w:rPr>
        <w:t>A</w:t>
      </w:r>
      <w:r w:rsidR="001167B1" w:rsidRPr="00342E0B">
        <w:rPr>
          <w:rFonts w:ascii="Times New Roman" w:eastAsiaTheme="minorEastAsia" w:hAnsi="Times New Roman" w:cs="Times New Roman"/>
          <w:sz w:val="24"/>
          <w:szCs w:val="24"/>
        </w:rPr>
        <w:t xml:space="preserve"> y </w:t>
      </w:r>
      <w:r w:rsidR="001167B1" w:rsidRPr="00342E0B">
        <w:rPr>
          <w:rFonts w:ascii="Times New Roman" w:eastAsiaTheme="minorEastAsia" w:hAnsi="Times New Roman" w:cs="Times New Roman"/>
          <w:i/>
          <w:sz w:val="24"/>
          <w:szCs w:val="24"/>
        </w:rPr>
        <w:t>k</w:t>
      </w:r>
      <w:r w:rsidRPr="00342E0B">
        <w:rPr>
          <w:rFonts w:ascii="Times New Roman" w:eastAsiaTheme="minorEastAsia" w:hAnsi="Times New Roman" w:cs="Times New Roman"/>
          <w:i/>
          <w:sz w:val="24"/>
          <w:szCs w:val="24"/>
        </w:rPr>
        <w:t xml:space="preserve"> </w:t>
      </w:r>
      <w:r w:rsidRPr="00342E0B">
        <w:rPr>
          <w:rFonts w:ascii="Times New Roman" w:eastAsiaTheme="minorEastAsia" w:hAnsi="Times New Roman" w:cs="Times New Roman"/>
          <w:sz w:val="24"/>
          <w:szCs w:val="24"/>
        </w:rPr>
        <w:t xml:space="preserve">fue estimado </w:t>
      </w:r>
      <w:proofErr w:type="spellStart"/>
      <w:r w:rsidR="001167B1" w:rsidRPr="00342E0B">
        <w:rPr>
          <w:rFonts w:ascii="Times New Roman" w:eastAsiaTheme="minorEastAsia" w:hAnsi="Times New Roman" w:cs="Times New Roman"/>
          <w:sz w:val="24"/>
          <w:szCs w:val="24"/>
        </w:rPr>
        <w:t>regresionando</w:t>
      </w:r>
      <w:proofErr w:type="spellEnd"/>
      <w:r w:rsidR="001167B1" w:rsidRPr="00342E0B">
        <w:rPr>
          <w:rFonts w:ascii="Times New Roman" w:eastAsiaTheme="minorEastAsia" w:hAnsi="Times New Roman" w:cs="Times New Roman"/>
          <w:sz w:val="24"/>
          <w:szCs w:val="24"/>
        </w:rPr>
        <w:t xml:space="preserve"> </w:t>
      </w:r>
      <w:r w:rsidRPr="00342E0B">
        <w:rPr>
          <w:rFonts w:ascii="Times New Roman" w:eastAsiaTheme="minorEastAsia" w:hAnsi="Times New Roman" w:cs="Times New Roman"/>
          <w:sz w:val="24"/>
          <w:szCs w:val="24"/>
        </w:rPr>
        <w:t xml:space="preserve">los valores genéticos </w:t>
      </w:r>
      <w:r w:rsidR="001167B1" w:rsidRPr="00342E0B">
        <w:rPr>
          <w:rFonts w:ascii="Times New Roman" w:eastAsiaTheme="minorEastAsia" w:hAnsi="Times New Roman" w:cs="Times New Roman"/>
          <w:sz w:val="24"/>
          <w:szCs w:val="24"/>
        </w:rPr>
        <w:t xml:space="preserve">sobre el año de nacimiento. El modelo </w:t>
      </w:r>
      <w:r w:rsidR="00CA55EE" w:rsidRPr="00342E0B">
        <w:rPr>
          <w:rFonts w:ascii="Times New Roman" w:eastAsiaTheme="minorEastAsia" w:hAnsi="Times New Roman" w:cs="Times New Roman"/>
          <w:sz w:val="24"/>
          <w:szCs w:val="24"/>
        </w:rPr>
        <w:t xml:space="preserve">de regresión </w:t>
      </w:r>
      <w:r w:rsidR="001167B1" w:rsidRPr="00342E0B">
        <w:rPr>
          <w:rFonts w:ascii="Times New Roman" w:eastAsiaTheme="minorEastAsia" w:hAnsi="Times New Roman" w:cs="Times New Roman"/>
          <w:sz w:val="24"/>
          <w:szCs w:val="24"/>
        </w:rPr>
        <w:t>utilizado fue:</w:t>
      </w:r>
    </w:p>
    <w:p w:rsidR="001167B1" w:rsidRPr="00342E0B" w:rsidRDefault="00E70AF2" w:rsidP="00342E0B">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d</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d</m:t>
            </m:r>
          </m:sub>
        </m:sSub>
      </m:oMath>
      <w:r w:rsidR="00D65C23" w:rsidRPr="00342E0B">
        <w:rPr>
          <w:rFonts w:ascii="Times New Roman" w:eastAsiaTheme="minorEastAsia" w:hAnsi="Times New Roman" w:cs="Times New Roman"/>
          <w:sz w:val="24"/>
          <w:szCs w:val="24"/>
        </w:rPr>
        <w:t xml:space="preserve"> (</w:t>
      </w:r>
      <w:proofErr w:type="spellStart"/>
      <w:r w:rsidR="00D65C23" w:rsidRPr="00342E0B">
        <w:rPr>
          <w:rFonts w:ascii="Times New Roman" w:hAnsi="Times New Roman" w:cs="Times New Roman"/>
          <w:sz w:val="24"/>
          <w:szCs w:val="24"/>
        </w:rPr>
        <w:t>Kaps</w:t>
      </w:r>
      <w:proofErr w:type="spellEnd"/>
      <w:r w:rsidR="00D65C23" w:rsidRPr="00342E0B">
        <w:rPr>
          <w:rFonts w:ascii="Times New Roman" w:hAnsi="Times New Roman" w:cs="Times New Roman"/>
          <w:sz w:val="24"/>
          <w:szCs w:val="24"/>
        </w:rPr>
        <w:t xml:space="preserve"> y </w:t>
      </w:r>
      <w:proofErr w:type="spellStart"/>
      <w:r w:rsidR="00D65C23" w:rsidRPr="00342E0B">
        <w:rPr>
          <w:rFonts w:ascii="Times New Roman" w:eastAsia="Calibri" w:hAnsi="Times New Roman" w:cs="Times New Roman"/>
          <w:sz w:val="24"/>
          <w:szCs w:val="24"/>
        </w:rPr>
        <w:t>Lamberson</w:t>
      </w:r>
      <w:proofErr w:type="spellEnd"/>
      <w:r w:rsidR="00D65C23" w:rsidRPr="00342E0B">
        <w:rPr>
          <w:rFonts w:ascii="Times New Roman" w:eastAsia="Calibri" w:hAnsi="Times New Roman" w:cs="Times New Roman"/>
          <w:sz w:val="24"/>
          <w:szCs w:val="24"/>
        </w:rPr>
        <w:t>, 2004</w:t>
      </w:r>
      <w:r w:rsidR="00263436" w:rsidRPr="00342E0B">
        <w:rPr>
          <w:rFonts w:ascii="Times New Roman" w:hAnsi="Times New Roman" w:cs="Times New Roman"/>
          <w:sz w:val="24"/>
          <w:szCs w:val="24"/>
        </w:rPr>
        <w:t>)</w:t>
      </w:r>
    </w:p>
    <w:p w:rsidR="00AA7DA0" w:rsidRPr="00342E0B" w:rsidRDefault="00AA7DA0" w:rsidP="00342E0B">
      <w:pPr>
        <w:spacing w:after="0" w:line="360" w:lineRule="auto"/>
        <w:jc w:val="both"/>
        <w:rPr>
          <w:rFonts w:ascii="Times New Roman" w:eastAsiaTheme="minorEastAsia" w:hAnsi="Times New Roman" w:cs="Times New Roman"/>
          <w:sz w:val="24"/>
          <w:szCs w:val="24"/>
        </w:rPr>
      </w:pPr>
      <w:r w:rsidRPr="00342E0B">
        <w:rPr>
          <w:rFonts w:ascii="Times New Roman" w:eastAsiaTheme="minorEastAsia" w:hAnsi="Times New Roman" w:cs="Times New Roman"/>
          <w:sz w:val="24"/>
          <w:szCs w:val="24"/>
        </w:rPr>
        <w:t>Donde</w:t>
      </w:r>
      <w:r w:rsidR="00F9516B" w:rsidRPr="00342E0B">
        <w:rPr>
          <w:rFonts w:ascii="Times New Roman" w:eastAsiaTheme="minorEastAsia" w:hAnsi="Times New Roman" w:cs="Times New Roman"/>
          <w:sz w:val="24"/>
          <w:szCs w:val="24"/>
        </w:rPr>
        <w:t xml:space="preserve"> </w:t>
      </w:r>
      <w:r w:rsidR="00F9516B" w:rsidRPr="00342E0B">
        <w:rPr>
          <w:rFonts w:ascii="Times New Roman" w:eastAsiaTheme="minorEastAsia" w:hAnsi="Times New Roman" w:cs="Times New Roman"/>
          <w:i/>
          <w:sz w:val="24"/>
          <w:szCs w:val="24"/>
        </w:rPr>
        <w:t>y</w:t>
      </w:r>
      <w:r w:rsidR="00F9516B" w:rsidRPr="00342E0B">
        <w:rPr>
          <w:rFonts w:ascii="Times New Roman" w:eastAsiaTheme="minorEastAsia" w:hAnsi="Times New Roman" w:cs="Times New Roman"/>
          <w:i/>
          <w:sz w:val="24"/>
          <w:szCs w:val="24"/>
          <w:vertAlign w:val="subscript"/>
        </w:rPr>
        <w:t>d</w:t>
      </w:r>
      <w:r w:rsidR="00F9516B" w:rsidRPr="00342E0B">
        <w:rPr>
          <w:rFonts w:ascii="Times New Roman" w:eastAsiaTheme="minorEastAsia" w:hAnsi="Times New Roman" w:cs="Times New Roman"/>
          <w:sz w:val="24"/>
          <w:szCs w:val="24"/>
          <w:vertAlign w:val="subscript"/>
        </w:rPr>
        <w:t xml:space="preserve"> </w:t>
      </w:r>
      <w:r w:rsidR="00F9516B" w:rsidRPr="00342E0B">
        <w:rPr>
          <w:rFonts w:ascii="Times New Roman" w:eastAsiaTheme="minorEastAsia" w:hAnsi="Times New Roman" w:cs="Times New Roman"/>
          <w:sz w:val="24"/>
          <w:szCs w:val="24"/>
        </w:rPr>
        <w:t xml:space="preserve">es el </w:t>
      </w:r>
      <w:r w:rsidR="00CA55EE" w:rsidRPr="00342E0B">
        <w:rPr>
          <w:rFonts w:ascii="Times New Roman" w:eastAsiaTheme="minorEastAsia" w:hAnsi="Times New Roman" w:cs="Times New Roman"/>
          <w:sz w:val="24"/>
          <w:szCs w:val="24"/>
        </w:rPr>
        <w:t xml:space="preserve">valor genético </w:t>
      </w:r>
      <w:r w:rsidR="00F9516B" w:rsidRPr="00342E0B">
        <w:rPr>
          <w:rFonts w:ascii="Times New Roman" w:eastAsiaTheme="minorEastAsia" w:hAnsi="Times New Roman" w:cs="Times New Roman"/>
          <w:sz w:val="24"/>
          <w:szCs w:val="24"/>
        </w:rPr>
        <w:t xml:space="preserve">del </w:t>
      </w:r>
      <w:r w:rsidR="00F9516B" w:rsidRPr="00342E0B">
        <w:rPr>
          <w:rFonts w:ascii="Times New Roman" w:eastAsiaTheme="minorEastAsia" w:hAnsi="Times New Roman" w:cs="Times New Roman"/>
          <w:i/>
          <w:sz w:val="24"/>
          <w:szCs w:val="24"/>
        </w:rPr>
        <w:t>d</w:t>
      </w:r>
      <w:r w:rsidR="00F9516B" w:rsidRPr="00342E0B">
        <w:rPr>
          <w:rFonts w:ascii="Times New Roman" w:eastAsiaTheme="minorEastAsia" w:hAnsi="Times New Roman" w:cs="Times New Roman"/>
          <w:sz w:val="24"/>
          <w:szCs w:val="24"/>
        </w:rPr>
        <w:t>-</w:t>
      </w:r>
      <w:proofErr w:type="spellStart"/>
      <w:r w:rsidR="007B76D0" w:rsidRPr="00342E0B">
        <w:rPr>
          <w:rFonts w:ascii="Times New Roman" w:eastAsiaTheme="minorEastAsia" w:hAnsi="Times New Roman" w:cs="Times New Roman"/>
          <w:sz w:val="24"/>
          <w:szCs w:val="24"/>
        </w:rPr>
        <w:t>ésimo</w:t>
      </w:r>
      <w:proofErr w:type="spellEnd"/>
      <w:r w:rsidR="00F9516B" w:rsidRPr="00342E0B">
        <w:rPr>
          <w:rFonts w:ascii="Times New Roman" w:eastAsiaTheme="minorEastAsia" w:hAnsi="Times New Roman" w:cs="Times New Roman"/>
          <w:sz w:val="24"/>
          <w:szCs w:val="24"/>
        </w:rPr>
        <w:t xml:space="preserve"> año de nacimiento; </w:t>
      </w:r>
      <w:proofErr w:type="spellStart"/>
      <w:r w:rsidR="00F9516B" w:rsidRPr="00342E0B">
        <w:rPr>
          <w:rFonts w:ascii="Times New Roman" w:eastAsiaTheme="minorEastAsia" w:hAnsi="Times New Roman" w:cs="Times New Roman"/>
          <w:i/>
          <w:sz w:val="24"/>
          <w:szCs w:val="24"/>
        </w:rPr>
        <w:t>X</w:t>
      </w:r>
      <w:r w:rsidR="00F9516B" w:rsidRPr="00342E0B">
        <w:rPr>
          <w:rFonts w:ascii="Times New Roman" w:eastAsiaTheme="minorEastAsia" w:hAnsi="Times New Roman" w:cs="Times New Roman"/>
          <w:i/>
          <w:sz w:val="24"/>
          <w:szCs w:val="24"/>
          <w:vertAlign w:val="subscript"/>
        </w:rPr>
        <w:t>d</w:t>
      </w:r>
      <w:proofErr w:type="spellEnd"/>
      <w:r w:rsidR="00F9516B" w:rsidRPr="00342E0B">
        <w:rPr>
          <w:rFonts w:ascii="Times New Roman" w:eastAsiaTheme="minorEastAsia" w:hAnsi="Times New Roman" w:cs="Times New Roman"/>
          <w:sz w:val="24"/>
          <w:szCs w:val="24"/>
        </w:rPr>
        <w:t xml:space="preserve"> es el </w:t>
      </w:r>
      <w:r w:rsidR="00F9516B" w:rsidRPr="00342E0B">
        <w:rPr>
          <w:rFonts w:ascii="Times New Roman" w:eastAsiaTheme="minorEastAsia" w:hAnsi="Times New Roman" w:cs="Times New Roman"/>
          <w:i/>
          <w:sz w:val="24"/>
          <w:szCs w:val="24"/>
        </w:rPr>
        <w:t>d</w:t>
      </w:r>
      <w:r w:rsidR="00F9516B" w:rsidRPr="00342E0B">
        <w:rPr>
          <w:rFonts w:ascii="Times New Roman" w:eastAsiaTheme="minorEastAsia" w:hAnsi="Times New Roman" w:cs="Times New Roman"/>
          <w:sz w:val="24"/>
          <w:szCs w:val="24"/>
        </w:rPr>
        <w:t>-</w:t>
      </w:r>
      <w:proofErr w:type="spellStart"/>
      <w:r w:rsidR="00F9516B" w:rsidRPr="00342E0B">
        <w:rPr>
          <w:rFonts w:ascii="Times New Roman" w:eastAsiaTheme="minorEastAsia" w:hAnsi="Times New Roman" w:cs="Times New Roman"/>
          <w:sz w:val="24"/>
          <w:szCs w:val="24"/>
        </w:rPr>
        <w:t>ésimo</w:t>
      </w:r>
      <w:proofErr w:type="spellEnd"/>
      <w:r w:rsidR="00F9516B" w:rsidRPr="00342E0B">
        <w:rPr>
          <w:rFonts w:ascii="Times New Roman" w:eastAsiaTheme="minorEastAsia" w:hAnsi="Times New Roman" w:cs="Times New Roman"/>
          <w:sz w:val="24"/>
          <w:szCs w:val="24"/>
        </w:rPr>
        <w:t xml:space="preserve"> año de nacimiento; </w:t>
      </w:r>
      <w:r w:rsidR="00F9516B" w:rsidRPr="00342E0B">
        <w:rPr>
          <w:rFonts w:ascii="Times New Roman" w:eastAsiaTheme="minorEastAsia" w:hAnsi="Times New Roman" w:cs="Times New Roman"/>
          <w:i/>
          <w:sz w:val="24"/>
          <w:szCs w:val="24"/>
        </w:rPr>
        <w:t>b</w:t>
      </w:r>
      <w:r w:rsidR="00F9516B" w:rsidRPr="00342E0B">
        <w:rPr>
          <w:rFonts w:ascii="Times New Roman" w:eastAsiaTheme="minorEastAsia" w:hAnsi="Times New Roman" w:cs="Times New Roman"/>
          <w:i/>
          <w:sz w:val="24"/>
          <w:szCs w:val="24"/>
          <w:vertAlign w:val="subscript"/>
        </w:rPr>
        <w:t>0</w:t>
      </w:r>
      <w:r w:rsidR="00F9516B" w:rsidRPr="00342E0B">
        <w:rPr>
          <w:rFonts w:ascii="Times New Roman" w:eastAsiaTheme="minorEastAsia" w:hAnsi="Times New Roman" w:cs="Times New Roman"/>
          <w:sz w:val="24"/>
          <w:szCs w:val="24"/>
        </w:rPr>
        <w:t xml:space="preserve"> y </w:t>
      </w:r>
      <w:r w:rsidR="00F9516B" w:rsidRPr="00342E0B">
        <w:rPr>
          <w:rFonts w:ascii="Times New Roman" w:eastAsiaTheme="minorEastAsia" w:hAnsi="Times New Roman" w:cs="Times New Roman"/>
          <w:i/>
          <w:sz w:val="24"/>
          <w:szCs w:val="24"/>
        </w:rPr>
        <w:t>b</w:t>
      </w:r>
      <w:r w:rsidR="00F9516B" w:rsidRPr="00342E0B">
        <w:rPr>
          <w:rFonts w:ascii="Times New Roman" w:eastAsiaTheme="minorEastAsia" w:hAnsi="Times New Roman" w:cs="Times New Roman"/>
          <w:i/>
          <w:sz w:val="24"/>
          <w:szCs w:val="24"/>
          <w:vertAlign w:val="subscript"/>
        </w:rPr>
        <w:t>1</w:t>
      </w:r>
      <w:r w:rsidR="00F9516B" w:rsidRPr="00342E0B">
        <w:rPr>
          <w:rFonts w:ascii="Times New Roman" w:eastAsiaTheme="minorEastAsia" w:hAnsi="Times New Roman" w:cs="Times New Roman"/>
          <w:sz w:val="24"/>
          <w:szCs w:val="24"/>
        </w:rPr>
        <w:t xml:space="preserve"> son la pendiente y el coeficiente de regresión respectivamente (tendencia genética). </w:t>
      </w:r>
      <w:r w:rsidR="005C2A6D" w:rsidRPr="00342E0B">
        <w:rPr>
          <w:rFonts w:ascii="Times New Roman" w:eastAsiaTheme="minorEastAsia" w:hAnsi="Times New Roman" w:cs="Times New Roman"/>
          <w:sz w:val="24"/>
          <w:szCs w:val="24"/>
        </w:rPr>
        <w:t xml:space="preserve">Los parámetros </w:t>
      </w:r>
      <w:r w:rsidR="005C2A6D" w:rsidRPr="00342E0B">
        <w:rPr>
          <w:rFonts w:ascii="Times New Roman" w:eastAsiaTheme="minorEastAsia" w:hAnsi="Times New Roman" w:cs="Times New Roman"/>
          <w:i/>
          <w:sz w:val="24"/>
          <w:szCs w:val="24"/>
        </w:rPr>
        <w:t>b</w:t>
      </w:r>
      <w:r w:rsidR="005C2A6D" w:rsidRPr="00342E0B">
        <w:rPr>
          <w:rFonts w:ascii="Times New Roman" w:eastAsiaTheme="minorEastAsia" w:hAnsi="Times New Roman" w:cs="Times New Roman"/>
          <w:i/>
          <w:sz w:val="24"/>
          <w:szCs w:val="24"/>
          <w:vertAlign w:val="subscript"/>
        </w:rPr>
        <w:t>0</w:t>
      </w:r>
      <w:r w:rsidR="005C2A6D" w:rsidRPr="00342E0B">
        <w:rPr>
          <w:rFonts w:ascii="Times New Roman" w:eastAsiaTheme="minorEastAsia" w:hAnsi="Times New Roman" w:cs="Times New Roman"/>
          <w:sz w:val="24"/>
          <w:szCs w:val="24"/>
        </w:rPr>
        <w:t xml:space="preserve"> y </w:t>
      </w:r>
      <w:r w:rsidR="005C2A6D" w:rsidRPr="00342E0B">
        <w:rPr>
          <w:rFonts w:ascii="Times New Roman" w:eastAsiaTheme="minorEastAsia" w:hAnsi="Times New Roman" w:cs="Times New Roman"/>
          <w:i/>
          <w:sz w:val="24"/>
          <w:szCs w:val="24"/>
        </w:rPr>
        <w:t>b</w:t>
      </w:r>
      <w:r w:rsidR="005C2A6D" w:rsidRPr="00342E0B">
        <w:rPr>
          <w:rFonts w:ascii="Times New Roman" w:eastAsiaTheme="minorEastAsia" w:hAnsi="Times New Roman" w:cs="Times New Roman"/>
          <w:i/>
          <w:sz w:val="24"/>
          <w:szCs w:val="24"/>
          <w:vertAlign w:val="subscript"/>
        </w:rPr>
        <w:t xml:space="preserve">1 </w:t>
      </w:r>
      <w:r w:rsidR="005C2A6D" w:rsidRPr="00342E0B">
        <w:rPr>
          <w:rFonts w:ascii="Times New Roman" w:eastAsiaTheme="minorEastAsia" w:hAnsi="Times New Roman" w:cs="Times New Roman"/>
          <w:sz w:val="24"/>
          <w:szCs w:val="24"/>
        </w:rPr>
        <w:t>se han obtenido mediante el procedimiento RE</w:t>
      </w:r>
      <w:r w:rsidR="002E001C" w:rsidRPr="00342E0B">
        <w:rPr>
          <w:rFonts w:ascii="Times New Roman" w:eastAsiaTheme="minorEastAsia" w:hAnsi="Times New Roman" w:cs="Times New Roman"/>
          <w:sz w:val="24"/>
          <w:szCs w:val="24"/>
        </w:rPr>
        <w:t>G</w:t>
      </w:r>
      <w:r w:rsidR="005C2A6D" w:rsidRPr="00342E0B">
        <w:rPr>
          <w:rFonts w:ascii="Times New Roman" w:eastAsiaTheme="minorEastAsia" w:hAnsi="Times New Roman" w:cs="Times New Roman"/>
          <w:sz w:val="24"/>
          <w:szCs w:val="24"/>
        </w:rPr>
        <w:t xml:space="preserve"> </w:t>
      </w:r>
      <w:r w:rsidR="002E001C" w:rsidRPr="00342E0B">
        <w:rPr>
          <w:rFonts w:ascii="Times New Roman" w:eastAsiaTheme="minorEastAsia" w:hAnsi="Times New Roman" w:cs="Times New Roman"/>
          <w:sz w:val="24"/>
          <w:szCs w:val="24"/>
        </w:rPr>
        <w:t>usa</w:t>
      </w:r>
      <w:r w:rsidR="001D6C70">
        <w:rPr>
          <w:rFonts w:ascii="Times New Roman" w:eastAsiaTheme="minorEastAsia" w:hAnsi="Times New Roman" w:cs="Times New Roman"/>
          <w:sz w:val="24"/>
          <w:szCs w:val="24"/>
        </w:rPr>
        <w:t>ndo el programa estadístico SAS versión 9.4</w:t>
      </w:r>
      <w:r w:rsidR="002E001C" w:rsidRPr="00342E0B">
        <w:rPr>
          <w:rFonts w:ascii="Times New Roman" w:eastAsiaTheme="minorEastAsia" w:hAnsi="Times New Roman" w:cs="Times New Roman"/>
          <w:sz w:val="24"/>
          <w:szCs w:val="24"/>
        </w:rPr>
        <w:t>.</w:t>
      </w:r>
      <w:r w:rsidR="005C2A6D" w:rsidRPr="00342E0B">
        <w:rPr>
          <w:rFonts w:ascii="Times New Roman" w:eastAsiaTheme="minorEastAsia" w:hAnsi="Times New Roman" w:cs="Times New Roman"/>
          <w:sz w:val="24"/>
          <w:szCs w:val="24"/>
        </w:rPr>
        <w:t xml:space="preserve">  </w:t>
      </w:r>
      <w:bookmarkStart w:id="0" w:name="_GoBack"/>
      <w:bookmarkEnd w:id="0"/>
    </w:p>
    <w:p w:rsidR="003E24B0" w:rsidRPr="00342E0B" w:rsidRDefault="003E24B0" w:rsidP="00342E0B">
      <w:pPr>
        <w:spacing w:after="0" w:line="360" w:lineRule="auto"/>
        <w:jc w:val="both"/>
        <w:rPr>
          <w:rFonts w:ascii="Times New Roman" w:eastAsiaTheme="minorEastAsia" w:hAnsi="Times New Roman" w:cs="Times New Roman"/>
          <w:sz w:val="24"/>
          <w:szCs w:val="24"/>
        </w:rPr>
      </w:pPr>
      <w:r w:rsidRPr="00342E0B">
        <w:rPr>
          <w:rFonts w:ascii="Times New Roman" w:eastAsiaTheme="minorEastAsia" w:hAnsi="Times New Roman" w:cs="Times New Roman"/>
          <w:i/>
          <w:sz w:val="24"/>
          <w:szCs w:val="24"/>
        </w:rPr>
        <w:t xml:space="preserve"> </w:t>
      </w:r>
      <w:r w:rsidRPr="00342E0B">
        <w:rPr>
          <w:rFonts w:ascii="Times New Roman" w:eastAsiaTheme="minorEastAsia" w:hAnsi="Times New Roman" w:cs="Times New Roman"/>
          <w:sz w:val="24"/>
          <w:szCs w:val="24"/>
        </w:rPr>
        <w:t xml:space="preserve"> </w:t>
      </w:r>
    </w:p>
    <w:p w:rsidR="000F2C37" w:rsidRDefault="000F2C37" w:rsidP="00342E0B">
      <w:pPr>
        <w:spacing w:after="0" w:line="360" w:lineRule="auto"/>
        <w:jc w:val="both"/>
        <w:rPr>
          <w:rFonts w:ascii="Times New Roman" w:hAnsi="Times New Roman" w:cs="Times New Roman"/>
          <w:sz w:val="24"/>
          <w:szCs w:val="24"/>
        </w:rPr>
      </w:pPr>
    </w:p>
    <w:p w:rsidR="000953E5" w:rsidRDefault="000953E5" w:rsidP="00342E0B">
      <w:pPr>
        <w:spacing w:after="0" w:line="360" w:lineRule="auto"/>
        <w:jc w:val="both"/>
        <w:rPr>
          <w:rFonts w:ascii="Times New Roman" w:hAnsi="Times New Roman" w:cs="Times New Roman"/>
          <w:sz w:val="24"/>
          <w:szCs w:val="24"/>
        </w:rPr>
      </w:pPr>
    </w:p>
    <w:p w:rsidR="000953E5" w:rsidRPr="00342E0B" w:rsidRDefault="000953E5" w:rsidP="00342E0B">
      <w:pPr>
        <w:spacing w:after="0" w:line="360" w:lineRule="auto"/>
        <w:jc w:val="both"/>
        <w:rPr>
          <w:rFonts w:ascii="Times New Roman" w:hAnsi="Times New Roman" w:cs="Times New Roman"/>
          <w:sz w:val="24"/>
          <w:szCs w:val="24"/>
        </w:rPr>
      </w:pPr>
    </w:p>
    <w:p w:rsidR="001041FE" w:rsidRPr="00342E0B" w:rsidRDefault="000A6A13" w:rsidP="00342E0B">
      <w:pPr>
        <w:spacing w:after="0" w:line="360" w:lineRule="auto"/>
        <w:jc w:val="center"/>
        <w:rPr>
          <w:rFonts w:ascii="Times New Roman" w:hAnsi="Times New Roman" w:cs="Times New Roman"/>
          <w:b/>
          <w:sz w:val="24"/>
          <w:szCs w:val="24"/>
        </w:rPr>
      </w:pPr>
      <w:r w:rsidRPr="00342E0B">
        <w:rPr>
          <w:rFonts w:ascii="Times New Roman" w:hAnsi="Times New Roman" w:cs="Times New Roman"/>
          <w:b/>
          <w:sz w:val="24"/>
          <w:szCs w:val="24"/>
        </w:rPr>
        <w:lastRenderedPageBreak/>
        <w:t>RESULTADOS</w:t>
      </w:r>
      <w:r w:rsidR="00774B66" w:rsidRPr="00342E0B">
        <w:rPr>
          <w:rFonts w:ascii="Times New Roman" w:hAnsi="Times New Roman" w:cs="Times New Roman"/>
          <w:b/>
          <w:sz w:val="24"/>
          <w:szCs w:val="24"/>
        </w:rPr>
        <w:t xml:space="preserve"> Y DISCUSIÓN</w:t>
      </w:r>
    </w:p>
    <w:p w:rsidR="0083588F" w:rsidRPr="00342E0B" w:rsidRDefault="0083588F" w:rsidP="00342E0B">
      <w:pPr>
        <w:spacing w:after="0" w:line="360" w:lineRule="auto"/>
        <w:jc w:val="center"/>
        <w:rPr>
          <w:rFonts w:ascii="Times New Roman" w:hAnsi="Times New Roman" w:cs="Times New Roman"/>
          <w:b/>
          <w:sz w:val="24"/>
          <w:szCs w:val="24"/>
        </w:rPr>
      </w:pPr>
    </w:p>
    <w:p w:rsidR="00774B66" w:rsidRPr="00342E0B" w:rsidRDefault="00405D1A" w:rsidP="00342E0B">
      <w:pPr>
        <w:spacing w:after="0" w:line="360" w:lineRule="auto"/>
        <w:jc w:val="both"/>
        <w:rPr>
          <w:rFonts w:ascii="Times New Roman" w:hAnsi="Times New Roman" w:cs="Times New Roman"/>
          <w:b/>
          <w:i/>
          <w:sz w:val="24"/>
          <w:szCs w:val="24"/>
        </w:rPr>
      </w:pPr>
      <w:r w:rsidRPr="00342E0B">
        <w:rPr>
          <w:rFonts w:ascii="Times New Roman" w:hAnsi="Times New Roman" w:cs="Times New Roman"/>
          <w:b/>
          <w:i/>
          <w:sz w:val="24"/>
          <w:szCs w:val="24"/>
        </w:rPr>
        <w:t>Parámetros del modelo y bondad de ajuste</w:t>
      </w:r>
    </w:p>
    <w:p w:rsidR="00D5306E" w:rsidRDefault="00DB725C" w:rsidP="00342E0B">
      <w:pPr>
        <w:spacing w:after="0" w:line="360" w:lineRule="auto"/>
        <w:jc w:val="both"/>
        <w:rPr>
          <w:rFonts w:ascii="Times New Roman" w:hAnsi="Times New Roman" w:cs="Times New Roman"/>
          <w:sz w:val="24"/>
          <w:szCs w:val="24"/>
        </w:rPr>
      </w:pPr>
      <w:r w:rsidRPr="00342E0B">
        <w:rPr>
          <w:rFonts w:ascii="Times New Roman" w:hAnsi="Times New Roman" w:cs="Times New Roman"/>
          <w:sz w:val="24"/>
          <w:szCs w:val="24"/>
        </w:rPr>
        <w:t xml:space="preserve">Los parámetros de la curva de crecimiento de los cuatro modelos y los resultados de los diferentes criterios </w:t>
      </w:r>
      <w:r w:rsidR="00BA7F42" w:rsidRPr="00342E0B">
        <w:rPr>
          <w:rFonts w:ascii="Times New Roman" w:hAnsi="Times New Roman" w:cs="Times New Roman"/>
          <w:sz w:val="24"/>
          <w:szCs w:val="24"/>
        </w:rPr>
        <w:t>utilizados para evaluar el mejor ajuste de los modelos se presentan en la Tabla 3. El peso corporal asintótico (</w:t>
      </w:r>
      <w:r w:rsidR="00BA7F42" w:rsidRPr="00342E0B">
        <w:rPr>
          <w:rFonts w:ascii="Times New Roman" w:hAnsi="Times New Roman" w:cs="Times New Roman"/>
          <w:i/>
          <w:sz w:val="24"/>
          <w:szCs w:val="24"/>
        </w:rPr>
        <w:t>A</w:t>
      </w:r>
      <w:r w:rsidR="00BA7F42" w:rsidRPr="00342E0B">
        <w:rPr>
          <w:rFonts w:ascii="Times New Roman" w:hAnsi="Times New Roman" w:cs="Times New Roman"/>
          <w:sz w:val="24"/>
          <w:szCs w:val="24"/>
        </w:rPr>
        <w:t>)</w:t>
      </w:r>
      <w:r w:rsidR="005A490B" w:rsidRPr="00342E0B">
        <w:rPr>
          <w:rFonts w:ascii="Times New Roman" w:hAnsi="Times New Roman" w:cs="Times New Roman"/>
          <w:sz w:val="24"/>
          <w:szCs w:val="24"/>
        </w:rPr>
        <w:t xml:space="preserve"> </w:t>
      </w:r>
      <w:r w:rsidR="00BA7F42" w:rsidRPr="00342E0B">
        <w:rPr>
          <w:rFonts w:ascii="Times New Roman" w:hAnsi="Times New Roman" w:cs="Times New Roman"/>
          <w:sz w:val="24"/>
          <w:szCs w:val="24"/>
        </w:rPr>
        <w:t xml:space="preserve">fue mayor en el modelo </w:t>
      </w:r>
      <w:proofErr w:type="spellStart"/>
      <w:r w:rsidR="00BA7F42" w:rsidRPr="00342E0B">
        <w:rPr>
          <w:rFonts w:ascii="Times New Roman" w:hAnsi="Times New Roman" w:cs="Times New Roman"/>
          <w:sz w:val="24"/>
          <w:szCs w:val="24"/>
        </w:rPr>
        <w:t>Brody</w:t>
      </w:r>
      <w:proofErr w:type="spellEnd"/>
      <w:r w:rsidR="00BA7F42" w:rsidRPr="00342E0B">
        <w:rPr>
          <w:rFonts w:ascii="Times New Roman" w:hAnsi="Times New Roman" w:cs="Times New Roman"/>
          <w:sz w:val="24"/>
          <w:szCs w:val="24"/>
        </w:rPr>
        <w:t xml:space="preserve"> (26</w:t>
      </w:r>
      <w:r w:rsidR="00BE2DAC">
        <w:rPr>
          <w:rFonts w:ascii="Times New Roman" w:hAnsi="Times New Roman" w:cs="Times New Roman"/>
          <w:sz w:val="24"/>
          <w:szCs w:val="24"/>
        </w:rPr>
        <w:t>,</w:t>
      </w:r>
      <w:r w:rsidR="009C6AA9" w:rsidRPr="00342E0B">
        <w:rPr>
          <w:rFonts w:ascii="Times New Roman" w:hAnsi="Times New Roman" w:cs="Times New Roman"/>
          <w:sz w:val="24"/>
          <w:szCs w:val="24"/>
        </w:rPr>
        <w:t>0980</w:t>
      </w:r>
      <w:r w:rsidR="00BA7F42" w:rsidRPr="00342E0B">
        <w:rPr>
          <w:rFonts w:ascii="Times New Roman" w:hAnsi="Times New Roman" w:cs="Times New Roman"/>
          <w:sz w:val="24"/>
          <w:szCs w:val="24"/>
        </w:rPr>
        <w:t xml:space="preserve"> kg) y menor para el m</w:t>
      </w:r>
      <w:r w:rsidR="00BE2DAC">
        <w:rPr>
          <w:rFonts w:ascii="Times New Roman" w:hAnsi="Times New Roman" w:cs="Times New Roman"/>
          <w:sz w:val="24"/>
          <w:szCs w:val="24"/>
        </w:rPr>
        <w:t>odelo Logístico (24,</w:t>
      </w:r>
      <w:r w:rsidR="009C6AA9" w:rsidRPr="00342E0B">
        <w:rPr>
          <w:rFonts w:ascii="Times New Roman" w:hAnsi="Times New Roman" w:cs="Times New Roman"/>
          <w:sz w:val="24"/>
          <w:szCs w:val="24"/>
        </w:rPr>
        <w:t xml:space="preserve">7717 </w:t>
      </w:r>
      <w:r w:rsidR="00D2306A" w:rsidRPr="00342E0B">
        <w:rPr>
          <w:rFonts w:ascii="Times New Roman" w:hAnsi="Times New Roman" w:cs="Times New Roman"/>
          <w:sz w:val="24"/>
          <w:szCs w:val="24"/>
        </w:rPr>
        <w:t>kg)</w:t>
      </w:r>
      <w:r w:rsidR="005F1254" w:rsidRPr="00342E0B">
        <w:rPr>
          <w:rFonts w:ascii="Times New Roman" w:hAnsi="Times New Roman" w:cs="Times New Roman"/>
          <w:sz w:val="24"/>
          <w:szCs w:val="24"/>
        </w:rPr>
        <w:t xml:space="preserve">. La estimación del parámetro </w:t>
      </w:r>
      <w:r w:rsidR="005F1254" w:rsidRPr="00342E0B">
        <w:rPr>
          <w:rFonts w:ascii="Times New Roman" w:hAnsi="Times New Roman" w:cs="Times New Roman"/>
          <w:i/>
          <w:sz w:val="24"/>
          <w:szCs w:val="24"/>
        </w:rPr>
        <w:t>B</w:t>
      </w:r>
      <w:r w:rsidR="005F1254" w:rsidRPr="00342E0B">
        <w:rPr>
          <w:rFonts w:ascii="Times New Roman" w:hAnsi="Times New Roman" w:cs="Times New Roman"/>
          <w:sz w:val="24"/>
          <w:szCs w:val="24"/>
        </w:rPr>
        <w:t xml:space="preserve"> fue menor para el modelo</w:t>
      </w:r>
      <w:r w:rsidR="00BE2DAC">
        <w:rPr>
          <w:rFonts w:ascii="Times New Roman" w:hAnsi="Times New Roman" w:cs="Times New Roman"/>
          <w:sz w:val="24"/>
          <w:szCs w:val="24"/>
        </w:rPr>
        <w:t xml:space="preserve"> Von Bertalanffy (0,</w:t>
      </w:r>
      <w:r w:rsidR="00310577" w:rsidRPr="00342E0B">
        <w:rPr>
          <w:rFonts w:ascii="Times New Roman" w:hAnsi="Times New Roman" w:cs="Times New Roman"/>
          <w:sz w:val="24"/>
          <w:szCs w:val="24"/>
        </w:rPr>
        <w:t>36</w:t>
      </w:r>
      <w:r w:rsidR="00E46774" w:rsidRPr="00342E0B">
        <w:rPr>
          <w:rFonts w:ascii="Times New Roman" w:hAnsi="Times New Roman" w:cs="Times New Roman"/>
          <w:sz w:val="24"/>
          <w:szCs w:val="24"/>
        </w:rPr>
        <w:t>43 kg),</w:t>
      </w:r>
      <w:r w:rsidR="00310577" w:rsidRPr="00342E0B">
        <w:rPr>
          <w:rFonts w:ascii="Times New Roman" w:hAnsi="Times New Roman" w:cs="Times New Roman"/>
          <w:sz w:val="24"/>
          <w:szCs w:val="24"/>
        </w:rPr>
        <w:t xml:space="preserve"> mientras que el modelo Logístico presentó el may</w:t>
      </w:r>
      <w:r w:rsidR="00BE2DAC">
        <w:rPr>
          <w:rFonts w:ascii="Times New Roman" w:hAnsi="Times New Roman" w:cs="Times New Roman"/>
          <w:sz w:val="24"/>
          <w:szCs w:val="24"/>
        </w:rPr>
        <w:t>or valor (1,</w:t>
      </w:r>
      <w:r w:rsidR="00310577" w:rsidRPr="00342E0B">
        <w:rPr>
          <w:rFonts w:ascii="Times New Roman" w:hAnsi="Times New Roman" w:cs="Times New Roman"/>
          <w:sz w:val="24"/>
          <w:szCs w:val="24"/>
        </w:rPr>
        <w:t>8</w:t>
      </w:r>
      <w:r w:rsidR="00E46774" w:rsidRPr="00342E0B">
        <w:rPr>
          <w:rFonts w:ascii="Times New Roman" w:hAnsi="Times New Roman" w:cs="Times New Roman"/>
          <w:sz w:val="24"/>
          <w:szCs w:val="24"/>
        </w:rPr>
        <w:t>415</w:t>
      </w:r>
      <w:r w:rsidR="00310577" w:rsidRPr="00342E0B">
        <w:rPr>
          <w:rFonts w:ascii="Times New Roman" w:hAnsi="Times New Roman" w:cs="Times New Roman"/>
          <w:sz w:val="24"/>
          <w:szCs w:val="24"/>
        </w:rPr>
        <w:t>)</w:t>
      </w:r>
      <w:r w:rsidR="00CC1750" w:rsidRPr="00342E0B">
        <w:rPr>
          <w:rFonts w:ascii="Times New Roman" w:hAnsi="Times New Roman" w:cs="Times New Roman"/>
          <w:sz w:val="24"/>
          <w:szCs w:val="24"/>
        </w:rPr>
        <w:t xml:space="preserve">. </w:t>
      </w:r>
      <w:r w:rsidR="00E46774" w:rsidRPr="00342E0B">
        <w:rPr>
          <w:rFonts w:ascii="Times New Roman" w:hAnsi="Times New Roman" w:cs="Times New Roman"/>
          <w:sz w:val="24"/>
          <w:szCs w:val="24"/>
        </w:rPr>
        <w:t>La tasa de maduración (</w:t>
      </w:r>
      <w:r w:rsidR="00E46774" w:rsidRPr="00342E0B">
        <w:rPr>
          <w:rFonts w:ascii="Times New Roman" w:hAnsi="Times New Roman" w:cs="Times New Roman"/>
          <w:i/>
          <w:sz w:val="24"/>
          <w:szCs w:val="24"/>
        </w:rPr>
        <w:t>k</w:t>
      </w:r>
      <w:r w:rsidR="009C7200" w:rsidRPr="00342E0B">
        <w:rPr>
          <w:rFonts w:ascii="Times New Roman" w:hAnsi="Times New Roman" w:cs="Times New Roman"/>
          <w:sz w:val="24"/>
          <w:szCs w:val="24"/>
        </w:rPr>
        <w:t xml:space="preserve">) </w:t>
      </w:r>
      <w:r w:rsidR="00BE2DAC">
        <w:rPr>
          <w:rFonts w:ascii="Times New Roman" w:hAnsi="Times New Roman" w:cs="Times New Roman"/>
          <w:sz w:val="24"/>
          <w:szCs w:val="24"/>
        </w:rPr>
        <w:t>tuvo valores que fueron desde 0,</w:t>
      </w:r>
      <w:r w:rsidR="009C7200" w:rsidRPr="00342E0B">
        <w:rPr>
          <w:rFonts w:ascii="Times New Roman" w:hAnsi="Times New Roman" w:cs="Times New Roman"/>
          <w:sz w:val="24"/>
          <w:szCs w:val="24"/>
        </w:rPr>
        <w:t>0086</w:t>
      </w:r>
      <w:r w:rsidR="00E46774" w:rsidRPr="00342E0B">
        <w:rPr>
          <w:rFonts w:ascii="Times New Roman" w:hAnsi="Times New Roman" w:cs="Times New Roman"/>
          <w:sz w:val="24"/>
          <w:szCs w:val="24"/>
        </w:rPr>
        <w:t>7</w:t>
      </w:r>
      <w:r w:rsidR="00BE2DAC">
        <w:rPr>
          <w:rFonts w:ascii="Times New Roman" w:hAnsi="Times New Roman" w:cs="Times New Roman"/>
          <w:sz w:val="24"/>
          <w:szCs w:val="24"/>
        </w:rPr>
        <w:t xml:space="preserve"> hasta 0,</w:t>
      </w:r>
      <w:r w:rsidR="009C7200" w:rsidRPr="00342E0B">
        <w:rPr>
          <w:rFonts w:ascii="Times New Roman" w:hAnsi="Times New Roman" w:cs="Times New Roman"/>
          <w:sz w:val="24"/>
          <w:szCs w:val="24"/>
        </w:rPr>
        <w:t>015</w:t>
      </w:r>
      <w:r w:rsidR="00E46774" w:rsidRPr="00342E0B">
        <w:rPr>
          <w:rFonts w:ascii="Times New Roman" w:hAnsi="Times New Roman" w:cs="Times New Roman"/>
          <w:sz w:val="24"/>
          <w:szCs w:val="24"/>
        </w:rPr>
        <w:t>9</w:t>
      </w:r>
      <w:r w:rsidR="009C7200" w:rsidRPr="00342E0B">
        <w:rPr>
          <w:rFonts w:ascii="Times New Roman" w:hAnsi="Times New Roman" w:cs="Times New Roman"/>
          <w:sz w:val="24"/>
          <w:szCs w:val="24"/>
        </w:rPr>
        <w:t xml:space="preserve">, </w:t>
      </w:r>
      <w:r w:rsidR="0002047B" w:rsidRPr="00342E0B">
        <w:rPr>
          <w:rFonts w:ascii="Times New Roman" w:hAnsi="Times New Roman" w:cs="Times New Roman"/>
          <w:sz w:val="24"/>
          <w:szCs w:val="24"/>
        </w:rPr>
        <w:t>m</w:t>
      </w:r>
      <w:r w:rsidR="00324301" w:rsidRPr="00342E0B">
        <w:rPr>
          <w:rFonts w:ascii="Times New Roman" w:hAnsi="Times New Roman" w:cs="Times New Roman"/>
          <w:sz w:val="24"/>
          <w:szCs w:val="24"/>
        </w:rPr>
        <w:t>ostrando que la tasa de maduración</w:t>
      </w:r>
      <w:r w:rsidR="0002047B" w:rsidRPr="00342E0B">
        <w:rPr>
          <w:rFonts w:ascii="Times New Roman" w:hAnsi="Times New Roman" w:cs="Times New Roman"/>
          <w:sz w:val="24"/>
          <w:szCs w:val="24"/>
        </w:rPr>
        <w:t xml:space="preserve"> es más precoz en el Modelo Logístico a diferencia de lo</w:t>
      </w:r>
      <w:r w:rsidR="00BE2DAC">
        <w:rPr>
          <w:rFonts w:ascii="Times New Roman" w:hAnsi="Times New Roman" w:cs="Times New Roman"/>
          <w:sz w:val="24"/>
          <w:szCs w:val="24"/>
        </w:rPr>
        <w:t>s otros modelos. No hay reportes</w:t>
      </w:r>
      <w:r w:rsidR="0002047B" w:rsidRPr="00342E0B">
        <w:rPr>
          <w:rFonts w:ascii="Times New Roman" w:hAnsi="Times New Roman" w:cs="Times New Roman"/>
          <w:sz w:val="24"/>
          <w:szCs w:val="24"/>
        </w:rPr>
        <w:t xml:space="preserve"> de modelación de curvas de crecimiento en alpacas en las fuentes bibliográficas, sin emb</w:t>
      </w:r>
      <w:r w:rsidR="00324301" w:rsidRPr="00342E0B">
        <w:rPr>
          <w:rFonts w:ascii="Times New Roman" w:hAnsi="Times New Roman" w:cs="Times New Roman"/>
          <w:sz w:val="24"/>
          <w:szCs w:val="24"/>
        </w:rPr>
        <w:t>a</w:t>
      </w:r>
      <w:r w:rsidR="0002047B" w:rsidRPr="00342E0B">
        <w:rPr>
          <w:rFonts w:ascii="Times New Roman" w:hAnsi="Times New Roman" w:cs="Times New Roman"/>
          <w:sz w:val="24"/>
          <w:szCs w:val="24"/>
        </w:rPr>
        <w:t>rgo</w:t>
      </w:r>
      <w:r w:rsidR="00300E7D" w:rsidRPr="00342E0B">
        <w:rPr>
          <w:rFonts w:ascii="Times New Roman" w:hAnsi="Times New Roman" w:cs="Times New Roman"/>
          <w:sz w:val="24"/>
          <w:szCs w:val="24"/>
        </w:rPr>
        <w:t xml:space="preserve"> </w:t>
      </w:r>
      <w:proofErr w:type="spellStart"/>
      <w:r w:rsidR="0002047B" w:rsidRPr="00342E0B">
        <w:rPr>
          <w:rFonts w:ascii="Times New Roman" w:hAnsi="Times New Roman" w:cs="Times New Roman"/>
          <w:sz w:val="24"/>
          <w:szCs w:val="24"/>
        </w:rPr>
        <w:t>Wurzinger</w:t>
      </w:r>
      <w:proofErr w:type="spellEnd"/>
      <w:r w:rsidR="0002047B" w:rsidRPr="00342E0B">
        <w:rPr>
          <w:rFonts w:ascii="Times New Roman" w:hAnsi="Times New Roman" w:cs="Times New Roman"/>
          <w:sz w:val="24"/>
          <w:szCs w:val="24"/>
        </w:rPr>
        <w:t xml:space="preserve"> </w:t>
      </w:r>
      <w:r w:rsidR="0002047B" w:rsidRPr="00342E0B">
        <w:rPr>
          <w:rFonts w:ascii="Times New Roman" w:hAnsi="Times New Roman" w:cs="Times New Roman"/>
          <w:i/>
          <w:sz w:val="24"/>
          <w:szCs w:val="24"/>
        </w:rPr>
        <w:t>et al</w:t>
      </w:r>
      <w:r w:rsidR="0002047B" w:rsidRPr="00342E0B">
        <w:rPr>
          <w:rFonts w:ascii="Times New Roman" w:hAnsi="Times New Roman" w:cs="Times New Roman"/>
          <w:sz w:val="24"/>
          <w:szCs w:val="24"/>
        </w:rPr>
        <w:t xml:space="preserve">., (2005), aplicando el modelo de crecimiento de </w:t>
      </w:r>
      <w:proofErr w:type="spellStart"/>
      <w:r w:rsidR="0002047B" w:rsidRPr="00342E0B">
        <w:rPr>
          <w:rFonts w:ascii="Times New Roman" w:hAnsi="Times New Roman" w:cs="Times New Roman"/>
          <w:sz w:val="24"/>
          <w:szCs w:val="24"/>
        </w:rPr>
        <w:t>Brody</w:t>
      </w:r>
      <w:proofErr w:type="spellEnd"/>
      <w:r w:rsidR="0002047B" w:rsidRPr="00342E0B">
        <w:rPr>
          <w:rFonts w:ascii="Times New Roman" w:hAnsi="Times New Roman" w:cs="Times New Roman"/>
          <w:sz w:val="24"/>
          <w:szCs w:val="24"/>
        </w:rPr>
        <w:t xml:space="preserve"> para llamas adultas </w:t>
      </w:r>
      <w:r w:rsidR="00537ACB" w:rsidRPr="00342E0B">
        <w:rPr>
          <w:rFonts w:ascii="Times New Roman" w:hAnsi="Times New Roman" w:cs="Times New Roman"/>
          <w:sz w:val="24"/>
          <w:szCs w:val="24"/>
        </w:rPr>
        <w:t>B</w:t>
      </w:r>
      <w:r w:rsidR="0002047B" w:rsidRPr="00342E0B">
        <w:rPr>
          <w:rFonts w:ascii="Times New Roman" w:hAnsi="Times New Roman" w:cs="Times New Roman"/>
          <w:sz w:val="24"/>
          <w:szCs w:val="24"/>
        </w:rPr>
        <w:t>o</w:t>
      </w:r>
      <w:r w:rsidR="00786FD2">
        <w:rPr>
          <w:rFonts w:ascii="Times New Roman" w:hAnsi="Times New Roman" w:cs="Times New Roman"/>
          <w:sz w:val="24"/>
          <w:szCs w:val="24"/>
        </w:rPr>
        <w:t>livianas, reportó valores de 74,3 a 101,1,  0,851 a 0,934 y 0,258 a 0,</w:t>
      </w:r>
      <w:r w:rsidR="0002047B" w:rsidRPr="00342E0B">
        <w:rPr>
          <w:rFonts w:ascii="Times New Roman" w:hAnsi="Times New Roman" w:cs="Times New Roman"/>
          <w:sz w:val="24"/>
          <w:szCs w:val="24"/>
        </w:rPr>
        <w:t>614 para</w:t>
      </w:r>
      <w:r w:rsidR="0048414F" w:rsidRPr="00342E0B">
        <w:rPr>
          <w:rFonts w:ascii="Times New Roman" w:hAnsi="Times New Roman" w:cs="Times New Roman"/>
          <w:sz w:val="24"/>
          <w:szCs w:val="24"/>
        </w:rPr>
        <w:t xml:space="preserve"> los parámetros</w:t>
      </w:r>
      <w:r w:rsidR="0002047B" w:rsidRPr="00342E0B">
        <w:rPr>
          <w:rFonts w:ascii="Times New Roman" w:hAnsi="Times New Roman" w:cs="Times New Roman"/>
          <w:sz w:val="24"/>
          <w:szCs w:val="24"/>
        </w:rPr>
        <w:t xml:space="preserve"> </w:t>
      </w:r>
      <w:r w:rsidR="0002047B" w:rsidRPr="00342E0B">
        <w:rPr>
          <w:rFonts w:ascii="Times New Roman" w:hAnsi="Times New Roman" w:cs="Times New Roman"/>
          <w:i/>
          <w:sz w:val="24"/>
          <w:szCs w:val="24"/>
        </w:rPr>
        <w:t>A</w:t>
      </w:r>
      <w:r w:rsidR="0002047B" w:rsidRPr="00342E0B">
        <w:rPr>
          <w:rFonts w:ascii="Times New Roman" w:hAnsi="Times New Roman" w:cs="Times New Roman"/>
          <w:sz w:val="24"/>
          <w:szCs w:val="24"/>
        </w:rPr>
        <w:t xml:space="preserve"> , </w:t>
      </w:r>
      <w:r w:rsidR="0002047B" w:rsidRPr="00342E0B">
        <w:rPr>
          <w:rFonts w:ascii="Times New Roman" w:hAnsi="Times New Roman" w:cs="Times New Roman"/>
          <w:i/>
          <w:sz w:val="24"/>
          <w:szCs w:val="24"/>
        </w:rPr>
        <w:t>B</w:t>
      </w:r>
      <w:r w:rsidR="0002047B" w:rsidRPr="00342E0B">
        <w:rPr>
          <w:rFonts w:ascii="Times New Roman" w:hAnsi="Times New Roman" w:cs="Times New Roman"/>
          <w:sz w:val="24"/>
          <w:szCs w:val="24"/>
        </w:rPr>
        <w:t xml:space="preserve"> y </w:t>
      </w:r>
      <w:r w:rsidR="00537ACB" w:rsidRPr="00342E0B">
        <w:rPr>
          <w:rFonts w:ascii="Times New Roman" w:hAnsi="Times New Roman" w:cs="Times New Roman"/>
          <w:i/>
          <w:sz w:val="24"/>
          <w:szCs w:val="24"/>
        </w:rPr>
        <w:t>k</w:t>
      </w:r>
      <w:r w:rsidR="0002047B" w:rsidRPr="00342E0B">
        <w:rPr>
          <w:rFonts w:ascii="Times New Roman" w:hAnsi="Times New Roman" w:cs="Times New Roman"/>
          <w:sz w:val="24"/>
          <w:szCs w:val="24"/>
        </w:rPr>
        <w:t>, respectivamente.</w:t>
      </w:r>
      <w:r w:rsidR="0013290B" w:rsidRPr="00342E0B">
        <w:rPr>
          <w:rFonts w:ascii="Times New Roman" w:hAnsi="Times New Roman" w:cs="Times New Roman"/>
          <w:sz w:val="24"/>
          <w:szCs w:val="24"/>
        </w:rPr>
        <w:t xml:space="preserve"> Las diferencias entre estas estimaciones y los resultados encontrados en el presente estudio puede atribuirse a varios factores como la edad y raza de los animales, </w:t>
      </w:r>
      <w:r w:rsidR="00E7654F" w:rsidRPr="00342E0B">
        <w:rPr>
          <w:rFonts w:ascii="Times New Roman" w:hAnsi="Times New Roman" w:cs="Times New Roman"/>
          <w:sz w:val="24"/>
          <w:szCs w:val="24"/>
        </w:rPr>
        <w:t xml:space="preserve">la </w:t>
      </w:r>
      <w:r w:rsidR="0013290B" w:rsidRPr="00342E0B">
        <w:rPr>
          <w:rFonts w:ascii="Times New Roman" w:hAnsi="Times New Roman" w:cs="Times New Roman"/>
          <w:sz w:val="24"/>
          <w:szCs w:val="24"/>
        </w:rPr>
        <w:t>medida utilizada (</w:t>
      </w:r>
      <w:r w:rsidR="00E7654F" w:rsidRPr="00342E0B">
        <w:rPr>
          <w:rFonts w:ascii="Times New Roman" w:hAnsi="Times New Roman" w:cs="Times New Roman"/>
          <w:sz w:val="24"/>
          <w:szCs w:val="24"/>
        </w:rPr>
        <w:t xml:space="preserve">peso </w:t>
      </w:r>
      <w:r w:rsidR="0013290B" w:rsidRPr="00342E0B">
        <w:rPr>
          <w:rFonts w:ascii="Times New Roman" w:hAnsi="Times New Roman" w:cs="Times New Roman"/>
          <w:sz w:val="24"/>
          <w:szCs w:val="24"/>
        </w:rPr>
        <w:t>ajustado o sin</w:t>
      </w:r>
      <w:r w:rsidR="00E7654F" w:rsidRPr="00342E0B">
        <w:rPr>
          <w:rFonts w:ascii="Times New Roman" w:hAnsi="Times New Roman" w:cs="Times New Roman"/>
          <w:sz w:val="24"/>
          <w:szCs w:val="24"/>
        </w:rPr>
        <w:t xml:space="preserve"> </w:t>
      </w:r>
      <w:r w:rsidR="0013290B" w:rsidRPr="00342E0B">
        <w:rPr>
          <w:rFonts w:ascii="Times New Roman" w:hAnsi="Times New Roman" w:cs="Times New Roman"/>
          <w:sz w:val="24"/>
          <w:szCs w:val="24"/>
        </w:rPr>
        <w:t>ajusta</w:t>
      </w:r>
      <w:r w:rsidR="00E7654F" w:rsidRPr="00342E0B">
        <w:rPr>
          <w:rFonts w:ascii="Times New Roman" w:hAnsi="Times New Roman" w:cs="Times New Roman"/>
          <w:sz w:val="24"/>
          <w:szCs w:val="24"/>
        </w:rPr>
        <w:t>r</w:t>
      </w:r>
      <w:r w:rsidR="0013290B" w:rsidRPr="00342E0B">
        <w:rPr>
          <w:rFonts w:ascii="Times New Roman" w:hAnsi="Times New Roman" w:cs="Times New Roman"/>
          <w:sz w:val="24"/>
          <w:szCs w:val="24"/>
        </w:rPr>
        <w:t xml:space="preserve">), efectos ambientales, entre otros, que afectan a las estimaciones de la curva de crecimiento. De hecho, en el estudio de </w:t>
      </w:r>
      <w:proofErr w:type="spellStart"/>
      <w:r w:rsidR="0013290B" w:rsidRPr="00342E0B">
        <w:rPr>
          <w:rFonts w:ascii="Times New Roman" w:hAnsi="Times New Roman" w:cs="Times New Roman"/>
          <w:sz w:val="24"/>
          <w:szCs w:val="24"/>
        </w:rPr>
        <w:t>Wurzinger</w:t>
      </w:r>
      <w:proofErr w:type="spellEnd"/>
      <w:r w:rsidR="00300E7D" w:rsidRPr="00342E0B">
        <w:rPr>
          <w:rFonts w:ascii="Times New Roman" w:hAnsi="Times New Roman" w:cs="Times New Roman"/>
          <w:sz w:val="24"/>
          <w:szCs w:val="24"/>
        </w:rPr>
        <w:t xml:space="preserve"> </w:t>
      </w:r>
      <w:r w:rsidR="00300E7D" w:rsidRPr="00342E0B">
        <w:rPr>
          <w:rFonts w:ascii="Times New Roman" w:hAnsi="Times New Roman" w:cs="Times New Roman"/>
          <w:i/>
          <w:sz w:val="24"/>
          <w:szCs w:val="24"/>
        </w:rPr>
        <w:t>et al</w:t>
      </w:r>
      <w:r w:rsidR="00300E7D" w:rsidRPr="00342E0B">
        <w:rPr>
          <w:rFonts w:ascii="Times New Roman" w:hAnsi="Times New Roman" w:cs="Times New Roman"/>
          <w:sz w:val="24"/>
          <w:szCs w:val="24"/>
        </w:rPr>
        <w:t xml:space="preserve">., (2005), </w:t>
      </w:r>
      <w:r w:rsidR="00E7654F" w:rsidRPr="00342E0B">
        <w:rPr>
          <w:rFonts w:ascii="Times New Roman" w:hAnsi="Times New Roman" w:cs="Times New Roman"/>
          <w:sz w:val="24"/>
          <w:szCs w:val="24"/>
        </w:rPr>
        <w:t xml:space="preserve">las llamas </w:t>
      </w:r>
      <w:proofErr w:type="spellStart"/>
      <w:r w:rsidR="0013290B" w:rsidRPr="00342E0B">
        <w:rPr>
          <w:rFonts w:ascii="Times New Roman" w:hAnsi="Times New Roman" w:cs="Times New Roman"/>
          <w:sz w:val="24"/>
          <w:szCs w:val="24"/>
        </w:rPr>
        <w:t>K'ara</w:t>
      </w:r>
      <w:proofErr w:type="spellEnd"/>
      <w:r w:rsidR="0013290B" w:rsidRPr="00342E0B">
        <w:rPr>
          <w:rFonts w:ascii="Times New Roman" w:hAnsi="Times New Roman" w:cs="Times New Roman"/>
          <w:sz w:val="24"/>
          <w:szCs w:val="24"/>
        </w:rPr>
        <w:t xml:space="preserve"> fueron excluidos del análisis</w:t>
      </w:r>
      <w:r w:rsidR="00E7654F" w:rsidRPr="00342E0B">
        <w:rPr>
          <w:rFonts w:ascii="Times New Roman" w:hAnsi="Times New Roman" w:cs="Times New Roman"/>
          <w:sz w:val="24"/>
          <w:szCs w:val="24"/>
        </w:rPr>
        <w:t xml:space="preserve"> y sólo analizó para llamas adultas de la variedad </w:t>
      </w:r>
      <w:proofErr w:type="spellStart"/>
      <w:r w:rsidR="00E7654F" w:rsidRPr="00342E0B">
        <w:rPr>
          <w:rFonts w:ascii="Times New Roman" w:hAnsi="Times New Roman" w:cs="Times New Roman"/>
          <w:sz w:val="24"/>
          <w:szCs w:val="24"/>
        </w:rPr>
        <w:t>Th'ampulli</w:t>
      </w:r>
      <w:proofErr w:type="spellEnd"/>
      <w:r w:rsidR="0013290B" w:rsidRPr="00342E0B">
        <w:rPr>
          <w:rFonts w:ascii="Times New Roman" w:hAnsi="Times New Roman" w:cs="Times New Roman"/>
          <w:sz w:val="24"/>
          <w:szCs w:val="24"/>
        </w:rPr>
        <w:t>. En general, todos los</w:t>
      </w:r>
      <w:r w:rsidR="00300E7D" w:rsidRPr="00342E0B">
        <w:rPr>
          <w:rFonts w:ascii="Times New Roman" w:hAnsi="Times New Roman" w:cs="Times New Roman"/>
          <w:sz w:val="24"/>
          <w:szCs w:val="24"/>
        </w:rPr>
        <w:t xml:space="preserve"> modelos de crecimiento de nuestro estudio se </w:t>
      </w:r>
      <w:r w:rsidR="004B0D48" w:rsidRPr="00342E0B">
        <w:rPr>
          <w:rFonts w:ascii="Times New Roman" w:hAnsi="Times New Roman" w:cs="Times New Roman"/>
          <w:sz w:val="24"/>
          <w:szCs w:val="24"/>
        </w:rPr>
        <w:t>observan</w:t>
      </w:r>
      <w:r w:rsidR="00300E7D" w:rsidRPr="00342E0B">
        <w:rPr>
          <w:rFonts w:ascii="Times New Roman" w:hAnsi="Times New Roman" w:cs="Times New Roman"/>
          <w:sz w:val="24"/>
          <w:szCs w:val="24"/>
        </w:rPr>
        <w:t xml:space="preserve"> en la </w:t>
      </w:r>
      <w:r w:rsidR="0013290B" w:rsidRPr="00342E0B">
        <w:rPr>
          <w:rFonts w:ascii="Times New Roman" w:hAnsi="Times New Roman" w:cs="Times New Roman"/>
          <w:sz w:val="24"/>
          <w:szCs w:val="24"/>
        </w:rPr>
        <w:t>(Figura 2). Los cuatro modelos s</w:t>
      </w:r>
      <w:r w:rsidR="00BC70BA" w:rsidRPr="00342E0B">
        <w:rPr>
          <w:rFonts w:ascii="Times New Roman" w:hAnsi="Times New Roman" w:cs="Times New Roman"/>
          <w:sz w:val="24"/>
          <w:szCs w:val="24"/>
        </w:rPr>
        <w:t xml:space="preserve">ubestiman </w:t>
      </w:r>
      <w:r w:rsidR="0013290B" w:rsidRPr="00342E0B">
        <w:rPr>
          <w:rFonts w:ascii="Times New Roman" w:hAnsi="Times New Roman" w:cs="Times New Roman"/>
          <w:sz w:val="24"/>
          <w:szCs w:val="24"/>
        </w:rPr>
        <w:t xml:space="preserve">el peso </w:t>
      </w:r>
      <w:r w:rsidR="00BC70BA" w:rsidRPr="00342E0B">
        <w:rPr>
          <w:rFonts w:ascii="Times New Roman" w:hAnsi="Times New Roman" w:cs="Times New Roman"/>
          <w:sz w:val="24"/>
          <w:szCs w:val="24"/>
        </w:rPr>
        <w:t>al primer mes y a los 12 meses de edad</w:t>
      </w:r>
      <w:r w:rsidR="0013290B" w:rsidRPr="00342E0B">
        <w:rPr>
          <w:rFonts w:ascii="Times New Roman" w:hAnsi="Times New Roman" w:cs="Times New Roman"/>
          <w:sz w:val="24"/>
          <w:szCs w:val="24"/>
        </w:rPr>
        <w:t>, y s</w:t>
      </w:r>
      <w:r w:rsidR="00BC70BA" w:rsidRPr="00342E0B">
        <w:rPr>
          <w:rFonts w:ascii="Times New Roman" w:hAnsi="Times New Roman" w:cs="Times New Roman"/>
          <w:sz w:val="24"/>
          <w:szCs w:val="24"/>
        </w:rPr>
        <w:t>obres</w:t>
      </w:r>
      <w:r w:rsidR="004B0D48">
        <w:rPr>
          <w:rFonts w:ascii="Times New Roman" w:hAnsi="Times New Roman" w:cs="Times New Roman"/>
          <w:sz w:val="24"/>
          <w:szCs w:val="24"/>
        </w:rPr>
        <w:t>timaron en etapas medias de 8 a</w:t>
      </w:r>
      <w:r w:rsidR="00BC70BA" w:rsidRPr="00342E0B">
        <w:rPr>
          <w:rFonts w:ascii="Times New Roman" w:hAnsi="Times New Roman" w:cs="Times New Roman"/>
          <w:sz w:val="24"/>
          <w:szCs w:val="24"/>
        </w:rPr>
        <w:t xml:space="preserve"> 10</w:t>
      </w:r>
      <w:r w:rsidR="0013290B" w:rsidRPr="00342E0B">
        <w:rPr>
          <w:rFonts w:ascii="Times New Roman" w:hAnsi="Times New Roman" w:cs="Times New Roman"/>
          <w:sz w:val="24"/>
          <w:szCs w:val="24"/>
        </w:rPr>
        <w:t xml:space="preserve"> meses de edad. </w:t>
      </w:r>
      <w:r w:rsidR="00D8038E" w:rsidRPr="00342E0B">
        <w:rPr>
          <w:rFonts w:ascii="Times New Roman" w:hAnsi="Times New Roman" w:cs="Times New Roman"/>
          <w:sz w:val="24"/>
          <w:szCs w:val="24"/>
        </w:rPr>
        <w:t>Con respecto a la bondad de ajuste, to</w:t>
      </w:r>
      <w:r w:rsidR="005F12BD" w:rsidRPr="00342E0B">
        <w:rPr>
          <w:rFonts w:ascii="Times New Roman" w:hAnsi="Times New Roman" w:cs="Times New Roman"/>
          <w:sz w:val="24"/>
          <w:szCs w:val="24"/>
        </w:rPr>
        <w:t>dos los modelos tenían alto</w:t>
      </w:r>
      <w:r w:rsidR="00D8038E" w:rsidRPr="00342E0B">
        <w:rPr>
          <w:rFonts w:ascii="Times New Roman" w:hAnsi="Times New Roman" w:cs="Times New Roman"/>
          <w:sz w:val="24"/>
          <w:szCs w:val="24"/>
        </w:rPr>
        <w:t xml:space="preserve"> R</w:t>
      </w:r>
      <w:r w:rsidR="00D8038E" w:rsidRPr="00342E0B">
        <w:rPr>
          <w:rFonts w:ascii="Times New Roman" w:hAnsi="Times New Roman" w:cs="Times New Roman"/>
          <w:sz w:val="24"/>
          <w:szCs w:val="24"/>
          <w:vertAlign w:val="superscript"/>
        </w:rPr>
        <w:t>2</w:t>
      </w:r>
      <w:r w:rsidR="00494927" w:rsidRPr="00342E0B">
        <w:rPr>
          <w:rFonts w:ascii="Times New Roman" w:hAnsi="Times New Roman" w:cs="Times New Roman"/>
          <w:sz w:val="24"/>
          <w:szCs w:val="24"/>
          <w:vertAlign w:val="superscript"/>
        </w:rPr>
        <w:t xml:space="preserve"> </w:t>
      </w:r>
      <w:r w:rsidR="00494927" w:rsidRPr="00342E0B">
        <w:rPr>
          <w:rFonts w:ascii="Times New Roman" w:hAnsi="Times New Roman" w:cs="Times New Roman"/>
          <w:sz w:val="24"/>
          <w:szCs w:val="24"/>
        </w:rPr>
        <w:t>ajustado</w:t>
      </w:r>
      <w:r w:rsidR="00D8038E" w:rsidRPr="00342E0B">
        <w:rPr>
          <w:rFonts w:ascii="Times New Roman" w:hAnsi="Times New Roman" w:cs="Times New Roman"/>
          <w:sz w:val="24"/>
          <w:szCs w:val="24"/>
        </w:rPr>
        <w:t xml:space="preserve"> (</w:t>
      </w:r>
      <w:r w:rsidR="004B0D48">
        <w:rPr>
          <w:rFonts w:ascii="Times New Roman" w:hAnsi="Times New Roman" w:cs="Times New Roman"/>
          <w:sz w:val="24"/>
          <w:szCs w:val="24"/>
        </w:rPr>
        <w:t>71,</w:t>
      </w:r>
      <w:r w:rsidR="00494927" w:rsidRPr="00342E0B">
        <w:rPr>
          <w:rFonts w:ascii="Times New Roman" w:hAnsi="Times New Roman" w:cs="Times New Roman"/>
          <w:sz w:val="24"/>
          <w:szCs w:val="24"/>
        </w:rPr>
        <w:t>23</w:t>
      </w:r>
      <w:r w:rsidR="00D8038E" w:rsidRPr="00342E0B">
        <w:rPr>
          <w:rFonts w:ascii="Times New Roman" w:hAnsi="Times New Roman" w:cs="Times New Roman"/>
          <w:sz w:val="24"/>
          <w:szCs w:val="24"/>
        </w:rPr>
        <w:t xml:space="preserve"> a </w:t>
      </w:r>
      <w:r w:rsidR="004B0D48">
        <w:rPr>
          <w:rFonts w:ascii="Times New Roman" w:hAnsi="Times New Roman" w:cs="Times New Roman"/>
          <w:sz w:val="24"/>
          <w:szCs w:val="24"/>
        </w:rPr>
        <w:t>71,</w:t>
      </w:r>
      <w:r w:rsidR="00494927" w:rsidRPr="00342E0B">
        <w:rPr>
          <w:rFonts w:ascii="Times New Roman" w:hAnsi="Times New Roman" w:cs="Times New Roman"/>
          <w:sz w:val="24"/>
          <w:szCs w:val="24"/>
        </w:rPr>
        <w:t>55%</w:t>
      </w:r>
      <w:r w:rsidR="00D8038E" w:rsidRPr="00342E0B">
        <w:rPr>
          <w:rFonts w:ascii="Times New Roman" w:hAnsi="Times New Roman" w:cs="Times New Roman"/>
          <w:sz w:val="24"/>
          <w:szCs w:val="24"/>
        </w:rPr>
        <w:t xml:space="preserve">), lo que sugiere en general un buen </w:t>
      </w:r>
      <w:r w:rsidR="007F0016" w:rsidRPr="00342E0B">
        <w:rPr>
          <w:rFonts w:ascii="Times New Roman" w:hAnsi="Times New Roman" w:cs="Times New Roman"/>
          <w:sz w:val="24"/>
          <w:szCs w:val="24"/>
        </w:rPr>
        <w:t xml:space="preserve">ajuste </w:t>
      </w:r>
      <w:r w:rsidR="00D8038E" w:rsidRPr="00342E0B">
        <w:rPr>
          <w:rFonts w:ascii="Times New Roman" w:hAnsi="Times New Roman" w:cs="Times New Roman"/>
          <w:sz w:val="24"/>
          <w:szCs w:val="24"/>
        </w:rPr>
        <w:t xml:space="preserve">a los datos. Como se observa en la Tabla 3 en este estudio, para estimar los pesos vivos </w:t>
      </w:r>
      <w:r w:rsidR="007F0016" w:rsidRPr="00342E0B">
        <w:rPr>
          <w:rFonts w:ascii="Times New Roman" w:hAnsi="Times New Roman" w:cs="Times New Roman"/>
          <w:sz w:val="24"/>
          <w:szCs w:val="24"/>
        </w:rPr>
        <w:t xml:space="preserve">desde el nacimiento hasta </w:t>
      </w:r>
      <w:r w:rsidR="00D8038E" w:rsidRPr="00342E0B">
        <w:rPr>
          <w:rFonts w:ascii="Times New Roman" w:hAnsi="Times New Roman" w:cs="Times New Roman"/>
          <w:sz w:val="24"/>
          <w:szCs w:val="24"/>
        </w:rPr>
        <w:t xml:space="preserve">los </w:t>
      </w:r>
      <w:r w:rsidR="007F0016" w:rsidRPr="00342E0B">
        <w:rPr>
          <w:rFonts w:ascii="Times New Roman" w:hAnsi="Times New Roman" w:cs="Times New Roman"/>
          <w:sz w:val="24"/>
          <w:szCs w:val="24"/>
        </w:rPr>
        <w:t>1</w:t>
      </w:r>
      <w:r w:rsidR="00D8038E" w:rsidRPr="00342E0B">
        <w:rPr>
          <w:rFonts w:ascii="Times New Roman" w:hAnsi="Times New Roman" w:cs="Times New Roman"/>
          <w:sz w:val="24"/>
          <w:szCs w:val="24"/>
        </w:rPr>
        <w:t>2 meses de edad en alpacas</w:t>
      </w:r>
      <w:r w:rsidR="007F0016" w:rsidRPr="00342E0B">
        <w:rPr>
          <w:rFonts w:ascii="Times New Roman" w:hAnsi="Times New Roman" w:cs="Times New Roman"/>
          <w:sz w:val="24"/>
          <w:szCs w:val="24"/>
        </w:rPr>
        <w:t xml:space="preserve"> Huacaya</w:t>
      </w:r>
      <w:r w:rsidR="00D8038E" w:rsidRPr="00342E0B">
        <w:rPr>
          <w:rFonts w:ascii="Times New Roman" w:hAnsi="Times New Roman" w:cs="Times New Roman"/>
          <w:sz w:val="24"/>
          <w:szCs w:val="24"/>
        </w:rPr>
        <w:t xml:space="preserve"> jóvenes, el R</w:t>
      </w:r>
      <w:r w:rsidR="00D8038E" w:rsidRPr="00342E0B">
        <w:rPr>
          <w:rFonts w:ascii="Times New Roman" w:hAnsi="Times New Roman" w:cs="Times New Roman"/>
          <w:sz w:val="24"/>
          <w:szCs w:val="24"/>
          <w:vertAlign w:val="superscript"/>
        </w:rPr>
        <w:t>2</w:t>
      </w:r>
      <w:r w:rsidR="004B0D48">
        <w:rPr>
          <w:rFonts w:ascii="Times New Roman" w:hAnsi="Times New Roman" w:cs="Times New Roman"/>
          <w:sz w:val="24"/>
          <w:szCs w:val="24"/>
          <w:vertAlign w:val="superscript"/>
        </w:rPr>
        <w:t xml:space="preserve"> </w:t>
      </w:r>
      <w:r w:rsidR="004B0D48" w:rsidRPr="004B0D48">
        <w:rPr>
          <w:rFonts w:ascii="Times New Roman" w:hAnsi="Times New Roman" w:cs="Times New Roman"/>
          <w:sz w:val="24"/>
          <w:szCs w:val="24"/>
        </w:rPr>
        <w:t>ajustado</w:t>
      </w:r>
      <w:r w:rsidR="007F0016" w:rsidRPr="00342E0B">
        <w:rPr>
          <w:rFonts w:ascii="Times New Roman" w:hAnsi="Times New Roman" w:cs="Times New Roman"/>
          <w:sz w:val="24"/>
          <w:szCs w:val="24"/>
        </w:rPr>
        <w:t xml:space="preserve"> del modelo </w:t>
      </w:r>
      <w:proofErr w:type="spellStart"/>
      <w:r w:rsidR="00D8038E" w:rsidRPr="00342E0B">
        <w:rPr>
          <w:rFonts w:ascii="Times New Roman" w:hAnsi="Times New Roman" w:cs="Times New Roman"/>
          <w:sz w:val="24"/>
          <w:szCs w:val="24"/>
        </w:rPr>
        <w:t>Brody</w:t>
      </w:r>
      <w:proofErr w:type="spellEnd"/>
      <w:r w:rsidR="00D8038E" w:rsidRPr="00342E0B">
        <w:rPr>
          <w:rFonts w:ascii="Times New Roman" w:hAnsi="Times New Roman" w:cs="Times New Roman"/>
          <w:sz w:val="24"/>
          <w:szCs w:val="24"/>
        </w:rPr>
        <w:t xml:space="preserve"> fue ligeramente mayor </w:t>
      </w:r>
      <w:r w:rsidR="007F0016" w:rsidRPr="00342E0B">
        <w:rPr>
          <w:rFonts w:ascii="Times New Roman" w:hAnsi="Times New Roman" w:cs="Times New Roman"/>
          <w:sz w:val="24"/>
          <w:szCs w:val="24"/>
        </w:rPr>
        <w:t xml:space="preserve">a los modelos de </w:t>
      </w:r>
      <w:r w:rsidR="00D8038E" w:rsidRPr="00342E0B">
        <w:rPr>
          <w:rFonts w:ascii="Times New Roman" w:hAnsi="Times New Roman" w:cs="Times New Roman"/>
          <w:sz w:val="24"/>
          <w:szCs w:val="24"/>
        </w:rPr>
        <w:t xml:space="preserve">Von Bertalanffy, </w:t>
      </w:r>
      <w:proofErr w:type="spellStart"/>
      <w:r w:rsidR="007F0016" w:rsidRPr="00342E0B">
        <w:rPr>
          <w:rFonts w:ascii="Times New Roman" w:hAnsi="Times New Roman" w:cs="Times New Roman"/>
          <w:sz w:val="24"/>
          <w:szCs w:val="24"/>
        </w:rPr>
        <w:t>Gompertz</w:t>
      </w:r>
      <w:proofErr w:type="spellEnd"/>
      <w:r w:rsidR="007F0016" w:rsidRPr="00342E0B">
        <w:rPr>
          <w:rFonts w:ascii="Times New Roman" w:hAnsi="Times New Roman" w:cs="Times New Roman"/>
          <w:sz w:val="24"/>
          <w:szCs w:val="24"/>
        </w:rPr>
        <w:t xml:space="preserve"> </w:t>
      </w:r>
      <w:r w:rsidR="00D8038E" w:rsidRPr="00342E0B">
        <w:rPr>
          <w:rFonts w:ascii="Times New Roman" w:hAnsi="Times New Roman" w:cs="Times New Roman"/>
          <w:sz w:val="24"/>
          <w:szCs w:val="24"/>
        </w:rPr>
        <w:t xml:space="preserve">y </w:t>
      </w:r>
      <w:r w:rsidR="007F0016" w:rsidRPr="00342E0B">
        <w:rPr>
          <w:rFonts w:ascii="Times New Roman" w:hAnsi="Times New Roman" w:cs="Times New Roman"/>
          <w:sz w:val="24"/>
          <w:szCs w:val="24"/>
        </w:rPr>
        <w:t>Logístico</w:t>
      </w:r>
      <w:r w:rsidR="00D8038E" w:rsidRPr="00342E0B">
        <w:rPr>
          <w:rFonts w:ascii="Times New Roman" w:hAnsi="Times New Roman" w:cs="Times New Roman"/>
          <w:sz w:val="24"/>
          <w:szCs w:val="24"/>
        </w:rPr>
        <w:t>. De acuerdo con los valores de CME, el ranking de los modelos da el siguiente orden: Logístic</w:t>
      </w:r>
      <w:r w:rsidR="007F0016" w:rsidRPr="00342E0B">
        <w:rPr>
          <w:rFonts w:ascii="Times New Roman" w:hAnsi="Times New Roman" w:cs="Times New Roman"/>
          <w:sz w:val="24"/>
          <w:szCs w:val="24"/>
        </w:rPr>
        <w:t>o</w:t>
      </w:r>
      <w:r w:rsidR="00C13F80" w:rsidRPr="00342E0B">
        <w:rPr>
          <w:rFonts w:ascii="Times New Roman" w:hAnsi="Times New Roman" w:cs="Times New Roman"/>
          <w:sz w:val="24"/>
          <w:szCs w:val="24"/>
        </w:rPr>
        <w:t xml:space="preserve"> </w:t>
      </w:r>
      <w:r w:rsidR="00D8038E" w:rsidRPr="00342E0B">
        <w:rPr>
          <w:rFonts w:ascii="Times New Roman" w:hAnsi="Times New Roman" w:cs="Times New Roman"/>
          <w:sz w:val="24"/>
          <w:szCs w:val="24"/>
        </w:rPr>
        <w:t xml:space="preserve">&gt; </w:t>
      </w:r>
      <w:proofErr w:type="spellStart"/>
      <w:r w:rsidR="00D8038E" w:rsidRPr="00342E0B">
        <w:rPr>
          <w:rFonts w:ascii="Times New Roman" w:hAnsi="Times New Roman" w:cs="Times New Roman"/>
          <w:sz w:val="24"/>
          <w:szCs w:val="24"/>
        </w:rPr>
        <w:t>Gompertz</w:t>
      </w:r>
      <w:proofErr w:type="spellEnd"/>
      <w:r w:rsidR="00C13F80" w:rsidRPr="00342E0B">
        <w:rPr>
          <w:rFonts w:ascii="Times New Roman" w:hAnsi="Times New Roman" w:cs="Times New Roman"/>
          <w:sz w:val="24"/>
          <w:szCs w:val="24"/>
        </w:rPr>
        <w:t xml:space="preserve"> </w:t>
      </w:r>
      <w:r w:rsidR="00D8038E" w:rsidRPr="00342E0B">
        <w:rPr>
          <w:rFonts w:ascii="Times New Roman" w:hAnsi="Times New Roman" w:cs="Times New Roman"/>
          <w:sz w:val="24"/>
          <w:szCs w:val="24"/>
        </w:rPr>
        <w:t>&gt; Von Bertalanffy</w:t>
      </w:r>
      <w:r w:rsidR="00C13F80" w:rsidRPr="00342E0B">
        <w:rPr>
          <w:rFonts w:ascii="Times New Roman" w:hAnsi="Times New Roman" w:cs="Times New Roman"/>
          <w:sz w:val="24"/>
          <w:szCs w:val="24"/>
        </w:rPr>
        <w:t xml:space="preserve"> </w:t>
      </w:r>
      <w:r w:rsidR="00D8038E" w:rsidRPr="00342E0B">
        <w:rPr>
          <w:rFonts w:ascii="Times New Roman" w:hAnsi="Times New Roman" w:cs="Times New Roman"/>
          <w:sz w:val="24"/>
          <w:szCs w:val="24"/>
        </w:rPr>
        <w:t xml:space="preserve">&gt; </w:t>
      </w:r>
      <w:proofErr w:type="spellStart"/>
      <w:r w:rsidR="00D8038E" w:rsidRPr="00342E0B">
        <w:rPr>
          <w:rFonts w:ascii="Times New Roman" w:hAnsi="Times New Roman" w:cs="Times New Roman"/>
          <w:sz w:val="24"/>
          <w:szCs w:val="24"/>
        </w:rPr>
        <w:t>Brody</w:t>
      </w:r>
      <w:proofErr w:type="spellEnd"/>
      <w:r w:rsidR="00D8038E" w:rsidRPr="00342E0B">
        <w:rPr>
          <w:rFonts w:ascii="Times New Roman" w:hAnsi="Times New Roman" w:cs="Times New Roman"/>
          <w:sz w:val="24"/>
          <w:szCs w:val="24"/>
        </w:rPr>
        <w:t xml:space="preserve">, lo que indica que el modelo de </w:t>
      </w:r>
      <w:proofErr w:type="spellStart"/>
      <w:r w:rsidR="00D8038E" w:rsidRPr="00342E0B">
        <w:rPr>
          <w:rFonts w:ascii="Times New Roman" w:hAnsi="Times New Roman" w:cs="Times New Roman"/>
          <w:sz w:val="24"/>
          <w:szCs w:val="24"/>
        </w:rPr>
        <w:t>Brody</w:t>
      </w:r>
      <w:proofErr w:type="spellEnd"/>
      <w:r w:rsidR="00D8038E" w:rsidRPr="00342E0B">
        <w:rPr>
          <w:rFonts w:ascii="Times New Roman" w:hAnsi="Times New Roman" w:cs="Times New Roman"/>
          <w:sz w:val="24"/>
          <w:szCs w:val="24"/>
        </w:rPr>
        <w:t xml:space="preserve"> tuvo el valor más bajo </w:t>
      </w:r>
      <w:r w:rsidR="007F0016" w:rsidRPr="00342E0B">
        <w:rPr>
          <w:rFonts w:ascii="Times New Roman" w:hAnsi="Times New Roman" w:cs="Times New Roman"/>
          <w:sz w:val="24"/>
          <w:szCs w:val="24"/>
        </w:rPr>
        <w:t xml:space="preserve">de </w:t>
      </w:r>
      <w:r w:rsidR="00D8038E" w:rsidRPr="00342E0B">
        <w:rPr>
          <w:rFonts w:ascii="Times New Roman" w:hAnsi="Times New Roman" w:cs="Times New Roman"/>
          <w:sz w:val="24"/>
          <w:szCs w:val="24"/>
        </w:rPr>
        <w:t>CME y por lo tanto el mejor ajuste.</w:t>
      </w:r>
      <w:r w:rsidR="0004784E" w:rsidRPr="00342E0B">
        <w:rPr>
          <w:rFonts w:ascii="Times New Roman" w:hAnsi="Times New Roman" w:cs="Times New Roman"/>
          <w:sz w:val="24"/>
          <w:szCs w:val="24"/>
        </w:rPr>
        <w:t xml:space="preserve"> </w:t>
      </w:r>
      <w:r w:rsidR="00A06A26" w:rsidRPr="00342E0B">
        <w:rPr>
          <w:rFonts w:ascii="Times New Roman" w:hAnsi="Times New Roman" w:cs="Times New Roman"/>
          <w:sz w:val="24"/>
          <w:szCs w:val="24"/>
        </w:rPr>
        <w:t xml:space="preserve">En el presente estudio el modelo de </w:t>
      </w:r>
      <w:proofErr w:type="spellStart"/>
      <w:r w:rsidR="00A06A26" w:rsidRPr="00342E0B">
        <w:rPr>
          <w:rFonts w:ascii="Times New Roman" w:hAnsi="Times New Roman" w:cs="Times New Roman"/>
          <w:sz w:val="24"/>
          <w:szCs w:val="24"/>
        </w:rPr>
        <w:t>Brody</w:t>
      </w:r>
      <w:proofErr w:type="spellEnd"/>
      <w:r w:rsidR="00A06A26" w:rsidRPr="00342E0B">
        <w:rPr>
          <w:rFonts w:ascii="Times New Roman" w:hAnsi="Times New Roman" w:cs="Times New Roman"/>
          <w:sz w:val="24"/>
          <w:szCs w:val="24"/>
        </w:rPr>
        <w:t xml:space="preserve"> mostró el mayor R</w:t>
      </w:r>
      <w:r w:rsidR="00A06A26" w:rsidRPr="00342E0B">
        <w:rPr>
          <w:rFonts w:ascii="Times New Roman" w:hAnsi="Times New Roman" w:cs="Times New Roman"/>
          <w:sz w:val="24"/>
          <w:szCs w:val="24"/>
          <w:vertAlign w:val="superscript"/>
        </w:rPr>
        <w:t>2</w:t>
      </w:r>
      <w:r w:rsidR="00A06A26" w:rsidRPr="00342E0B">
        <w:rPr>
          <w:rFonts w:ascii="Times New Roman" w:hAnsi="Times New Roman" w:cs="Times New Roman"/>
          <w:sz w:val="24"/>
          <w:szCs w:val="24"/>
        </w:rPr>
        <w:t xml:space="preserve"> </w:t>
      </w:r>
      <w:r w:rsidR="004B0D48">
        <w:rPr>
          <w:rFonts w:ascii="Times New Roman" w:hAnsi="Times New Roman" w:cs="Times New Roman"/>
          <w:sz w:val="24"/>
          <w:szCs w:val="24"/>
        </w:rPr>
        <w:t xml:space="preserve">ajustado </w:t>
      </w:r>
      <w:r w:rsidR="00A06A26" w:rsidRPr="00342E0B">
        <w:rPr>
          <w:rFonts w:ascii="Times New Roman" w:hAnsi="Times New Roman" w:cs="Times New Roman"/>
          <w:sz w:val="24"/>
          <w:szCs w:val="24"/>
        </w:rPr>
        <w:t xml:space="preserve">y </w:t>
      </w:r>
      <w:r w:rsidR="0004784E" w:rsidRPr="00342E0B">
        <w:rPr>
          <w:rFonts w:ascii="Times New Roman" w:hAnsi="Times New Roman" w:cs="Times New Roman"/>
          <w:sz w:val="24"/>
          <w:szCs w:val="24"/>
        </w:rPr>
        <w:t xml:space="preserve">las </w:t>
      </w:r>
      <w:r w:rsidR="00A06A26" w:rsidRPr="00342E0B">
        <w:rPr>
          <w:rFonts w:ascii="Times New Roman" w:hAnsi="Times New Roman" w:cs="Times New Roman"/>
          <w:sz w:val="24"/>
          <w:szCs w:val="24"/>
        </w:rPr>
        <w:t>estimaciones más bajas de CME, y parece ser la mejor opción</w:t>
      </w:r>
      <w:r w:rsidR="009B2D52" w:rsidRPr="00342E0B">
        <w:rPr>
          <w:rFonts w:ascii="Times New Roman" w:hAnsi="Times New Roman" w:cs="Times New Roman"/>
          <w:sz w:val="24"/>
          <w:szCs w:val="24"/>
        </w:rPr>
        <w:t xml:space="preserve"> que los otros modelos (Tabla 3) p</w:t>
      </w:r>
      <w:r w:rsidR="00A06A26" w:rsidRPr="00342E0B">
        <w:rPr>
          <w:rFonts w:ascii="Times New Roman" w:hAnsi="Times New Roman" w:cs="Times New Roman"/>
          <w:sz w:val="24"/>
          <w:szCs w:val="24"/>
        </w:rPr>
        <w:t xml:space="preserve">or lo tanto, fue elegido para </w:t>
      </w:r>
      <w:r w:rsidR="009B2D52" w:rsidRPr="00342E0B">
        <w:rPr>
          <w:rFonts w:ascii="Times New Roman" w:hAnsi="Times New Roman" w:cs="Times New Roman"/>
          <w:sz w:val="24"/>
          <w:szCs w:val="24"/>
        </w:rPr>
        <w:t xml:space="preserve">modelar la </w:t>
      </w:r>
      <w:r w:rsidR="00A06A26" w:rsidRPr="00342E0B">
        <w:rPr>
          <w:rFonts w:ascii="Times New Roman" w:hAnsi="Times New Roman" w:cs="Times New Roman"/>
          <w:sz w:val="24"/>
          <w:szCs w:val="24"/>
        </w:rPr>
        <w:t>curva de crecimiento</w:t>
      </w:r>
      <w:r w:rsidR="009B2D52" w:rsidRPr="00342E0B">
        <w:rPr>
          <w:rFonts w:ascii="Times New Roman" w:hAnsi="Times New Roman" w:cs="Times New Roman"/>
          <w:sz w:val="24"/>
          <w:szCs w:val="24"/>
        </w:rPr>
        <w:t xml:space="preserve"> de alpacas </w:t>
      </w:r>
      <w:r w:rsidR="004B0D48">
        <w:rPr>
          <w:rFonts w:ascii="Times New Roman" w:hAnsi="Times New Roman" w:cs="Times New Roman"/>
          <w:sz w:val="24"/>
          <w:szCs w:val="24"/>
        </w:rPr>
        <w:t xml:space="preserve">de la raza </w:t>
      </w:r>
      <w:r w:rsidR="009B2D52" w:rsidRPr="00342E0B">
        <w:rPr>
          <w:rFonts w:ascii="Times New Roman" w:hAnsi="Times New Roman" w:cs="Times New Roman"/>
          <w:sz w:val="24"/>
          <w:szCs w:val="24"/>
        </w:rPr>
        <w:t>Huacaya</w:t>
      </w:r>
      <w:r w:rsidR="00A06A26" w:rsidRPr="00342E0B">
        <w:rPr>
          <w:rFonts w:ascii="Times New Roman" w:hAnsi="Times New Roman" w:cs="Times New Roman"/>
          <w:sz w:val="24"/>
          <w:szCs w:val="24"/>
        </w:rPr>
        <w:t xml:space="preserve">. </w:t>
      </w:r>
      <w:r w:rsidR="00D76590" w:rsidRPr="00342E0B">
        <w:rPr>
          <w:rFonts w:ascii="Times New Roman" w:hAnsi="Times New Roman" w:cs="Times New Roman"/>
          <w:sz w:val="24"/>
          <w:szCs w:val="24"/>
        </w:rPr>
        <w:t xml:space="preserve">Muchas </w:t>
      </w:r>
      <w:r w:rsidR="00A06A26" w:rsidRPr="00342E0B">
        <w:rPr>
          <w:rFonts w:ascii="Times New Roman" w:hAnsi="Times New Roman" w:cs="Times New Roman"/>
          <w:sz w:val="24"/>
          <w:szCs w:val="24"/>
        </w:rPr>
        <w:t>funciones</w:t>
      </w:r>
      <w:r w:rsidR="00D76590" w:rsidRPr="00342E0B">
        <w:rPr>
          <w:rFonts w:ascii="Times New Roman" w:hAnsi="Times New Roman" w:cs="Times New Roman"/>
          <w:sz w:val="24"/>
          <w:szCs w:val="24"/>
        </w:rPr>
        <w:t xml:space="preserve"> no lineales</w:t>
      </w:r>
      <w:r w:rsidR="00A06A26" w:rsidRPr="00342E0B">
        <w:rPr>
          <w:rFonts w:ascii="Times New Roman" w:hAnsi="Times New Roman" w:cs="Times New Roman"/>
          <w:sz w:val="24"/>
          <w:szCs w:val="24"/>
        </w:rPr>
        <w:t xml:space="preserve"> se han utilizado con frecuencia en el modelado</w:t>
      </w:r>
      <w:r w:rsidR="00D76590" w:rsidRPr="00342E0B">
        <w:rPr>
          <w:rFonts w:ascii="Times New Roman" w:hAnsi="Times New Roman" w:cs="Times New Roman"/>
          <w:sz w:val="24"/>
          <w:szCs w:val="24"/>
        </w:rPr>
        <w:t xml:space="preserve"> del </w:t>
      </w:r>
      <w:r w:rsidR="00A06A26" w:rsidRPr="00342E0B">
        <w:rPr>
          <w:rFonts w:ascii="Times New Roman" w:hAnsi="Times New Roman" w:cs="Times New Roman"/>
          <w:sz w:val="24"/>
          <w:szCs w:val="24"/>
        </w:rPr>
        <w:t xml:space="preserve">crecimiento de diferentes especies de ganado. </w:t>
      </w:r>
    </w:p>
    <w:p w:rsidR="004A0414" w:rsidRPr="00342E0B" w:rsidRDefault="004A0414" w:rsidP="00342E0B">
      <w:pPr>
        <w:spacing w:after="0" w:line="360" w:lineRule="auto"/>
        <w:jc w:val="both"/>
        <w:rPr>
          <w:rFonts w:ascii="Times New Roman" w:hAnsi="Times New Roman" w:cs="Times New Roman"/>
          <w:sz w:val="24"/>
          <w:szCs w:val="24"/>
        </w:rPr>
      </w:pPr>
    </w:p>
    <w:p w:rsidR="002F1ABF" w:rsidRPr="00342E0B" w:rsidRDefault="002F1ABF" w:rsidP="002F1ABF">
      <w:pPr>
        <w:spacing w:after="0" w:line="360" w:lineRule="auto"/>
        <w:jc w:val="both"/>
        <w:rPr>
          <w:rFonts w:ascii="Times New Roman" w:hAnsi="Times New Roman" w:cs="Times New Roman"/>
          <w:b/>
          <w:i/>
          <w:sz w:val="24"/>
          <w:szCs w:val="24"/>
        </w:rPr>
      </w:pPr>
      <w:r w:rsidRPr="00342E0B">
        <w:rPr>
          <w:rFonts w:ascii="Times New Roman" w:hAnsi="Times New Roman" w:cs="Times New Roman"/>
          <w:b/>
          <w:i/>
          <w:sz w:val="24"/>
          <w:szCs w:val="24"/>
        </w:rPr>
        <w:lastRenderedPageBreak/>
        <w:t>Tabla 3. Parámetros de la curva de crecimiento (± error estándar), coeficiente de determinación</w:t>
      </w:r>
      <w:r w:rsidR="004A0414">
        <w:rPr>
          <w:rFonts w:ascii="Times New Roman" w:hAnsi="Times New Roman" w:cs="Times New Roman"/>
          <w:b/>
          <w:i/>
          <w:sz w:val="24"/>
          <w:szCs w:val="24"/>
        </w:rPr>
        <w:t xml:space="preserve"> ajustado (</w:t>
      </w:r>
      <w:r w:rsidR="004A0414" w:rsidRPr="00342E0B">
        <w:rPr>
          <w:rFonts w:ascii="Times New Roman" w:hAnsi="Times New Roman" w:cs="Times New Roman"/>
          <w:sz w:val="24"/>
          <w:szCs w:val="24"/>
        </w:rPr>
        <w:t>R</w:t>
      </w:r>
      <w:r w:rsidR="004A0414" w:rsidRPr="00342E0B">
        <w:rPr>
          <w:rFonts w:ascii="Times New Roman" w:hAnsi="Times New Roman" w:cs="Times New Roman"/>
          <w:sz w:val="24"/>
          <w:szCs w:val="24"/>
          <w:vertAlign w:val="superscript"/>
        </w:rPr>
        <w:t>2</w:t>
      </w:r>
      <w:r w:rsidR="004A0414" w:rsidRPr="004A0414">
        <w:rPr>
          <w:rFonts w:ascii="Times New Roman" w:hAnsi="Times New Roman" w:cs="Times New Roman"/>
          <w:sz w:val="24"/>
          <w:szCs w:val="24"/>
          <w:vertAlign w:val="subscript"/>
        </w:rPr>
        <w:t>aj</w:t>
      </w:r>
      <w:r w:rsidR="004A0414">
        <w:rPr>
          <w:rFonts w:ascii="Times New Roman" w:hAnsi="Times New Roman" w:cs="Times New Roman"/>
          <w:b/>
          <w:i/>
          <w:sz w:val="24"/>
          <w:szCs w:val="24"/>
        </w:rPr>
        <w:t xml:space="preserve">) </w:t>
      </w:r>
      <w:r w:rsidRPr="00342E0B">
        <w:rPr>
          <w:rFonts w:ascii="Times New Roman" w:hAnsi="Times New Roman" w:cs="Times New Roman"/>
          <w:b/>
          <w:i/>
          <w:sz w:val="24"/>
          <w:szCs w:val="24"/>
        </w:rPr>
        <w:t>, cuadrado medio del error (CME) de cuatro funciones de crecimiento, para describir la curva de crecimiento en alpacas jóvenes</w:t>
      </w:r>
      <w:r w:rsidR="00C342EC">
        <w:rPr>
          <w:rFonts w:ascii="Times New Roman" w:hAnsi="Times New Roman" w:cs="Times New Roman"/>
          <w:b/>
          <w:i/>
          <w:sz w:val="24"/>
          <w:szCs w:val="24"/>
        </w:rPr>
        <w:t xml:space="preserve"> de la raza Huacaya</w:t>
      </w:r>
    </w:p>
    <w:tbl>
      <w:tblPr>
        <w:tblStyle w:val="Tablaconcuadrcula"/>
        <w:tblW w:w="6246"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2048"/>
        <w:gridCol w:w="1983"/>
        <w:gridCol w:w="2268"/>
        <w:gridCol w:w="1983"/>
        <w:gridCol w:w="757"/>
        <w:gridCol w:w="996"/>
      </w:tblGrid>
      <w:tr w:rsidR="002F1ABF" w:rsidRPr="00342E0B" w:rsidTr="008F257B">
        <w:trPr>
          <w:jc w:val="center"/>
        </w:trPr>
        <w:tc>
          <w:tcPr>
            <w:tcW w:w="572" w:type="pct"/>
            <w:vMerge w:val="restart"/>
            <w:vAlign w:val="center"/>
          </w:tcPr>
          <w:p w:rsidR="002F1ABF" w:rsidRPr="00342E0B" w:rsidRDefault="002F1ABF" w:rsidP="002F1ABF">
            <w:pPr>
              <w:spacing w:line="360" w:lineRule="auto"/>
              <w:rPr>
                <w:rFonts w:ascii="Times New Roman" w:hAnsi="Times New Roman" w:cs="Times New Roman"/>
                <w:sz w:val="24"/>
                <w:szCs w:val="24"/>
              </w:rPr>
            </w:pPr>
            <w:r w:rsidRPr="00342E0B">
              <w:rPr>
                <w:rFonts w:ascii="Times New Roman" w:hAnsi="Times New Roman" w:cs="Times New Roman"/>
                <w:sz w:val="24"/>
                <w:szCs w:val="24"/>
              </w:rPr>
              <w:t>Modelo</w:t>
            </w:r>
          </w:p>
        </w:tc>
        <w:tc>
          <w:tcPr>
            <w:tcW w:w="2780" w:type="pct"/>
            <w:gridSpan w:val="3"/>
            <w:tcBorders>
              <w:bottom w:val="single" w:sz="4" w:space="0" w:color="auto"/>
            </w:tcBorders>
            <w:vAlign w:val="center"/>
          </w:tcPr>
          <w:p w:rsidR="002F1ABF" w:rsidRPr="00342E0B" w:rsidRDefault="002F1ABF" w:rsidP="002F1ABF">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Parámetros</w:t>
            </w:r>
          </w:p>
        </w:tc>
        <w:tc>
          <w:tcPr>
            <w:tcW w:w="875" w:type="pct"/>
            <w:tcBorders>
              <w:bottom w:val="single" w:sz="4" w:space="0" w:color="auto"/>
            </w:tcBorders>
          </w:tcPr>
          <w:p w:rsidR="002F1ABF" w:rsidRPr="00342E0B" w:rsidRDefault="002F1ABF" w:rsidP="002F1ABF">
            <w:pPr>
              <w:spacing w:line="360" w:lineRule="auto"/>
              <w:jc w:val="center"/>
              <w:rPr>
                <w:rFonts w:ascii="Times New Roman" w:hAnsi="Times New Roman" w:cs="Times New Roman"/>
                <w:sz w:val="24"/>
                <w:szCs w:val="24"/>
              </w:rPr>
            </w:pPr>
          </w:p>
        </w:tc>
        <w:tc>
          <w:tcPr>
            <w:tcW w:w="334" w:type="pct"/>
            <w:vMerge w:val="restart"/>
            <w:vAlign w:val="center"/>
          </w:tcPr>
          <w:p w:rsidR="002F1ABF" w:rsidRPr="00342E0B" w:rsidRDefault="002F1ABF" w:rsidP="004A0414">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R</w:t>
            </w:r>
            <w:r w:rsidRPr="00342E0B">
              <w:rPr>
                <w:rFonts w:ascii="Times New Roman" w:hAnsi="Times New Roman" w:cs="Times New Roman"/>
                <w:sz w:val="24"/>
                <w:szCs w:val="24"/>
                <w:vertAlign w:val="superscript"/>
              </w:rPr>
              <w:t>2</w:t>
            </w:r>
            <w:r w:rsidR="004A0414" w:rsidRPr="004A0414">
              <w:rPr>
                <w:rFonts w:ascii="Times New Roman" w:hAnsi="Times New Roman" w:cs="Times New Roman"/>
                <w:sz w:val="24"/>
                <w:szCs w:val="24"/>
                <w:vertAlign w:val="subscript"/>
              </w:rPr>
              <w:t>aj</w:t>
            </w:r>
          </w:p>
        </w:tc>
        <w:tc>
          <w:tcPr>
            <w:tcW w:w="440" w:type="pct"/>
            <w:vMerge w:val="restart"/>
            <w:vAlign w:val="center"/>
          </w:tcPr>
          <w:p w:rsidR="002F1ABF" w:rsidRPr="00342E0B" w:rsidRDefault="002F1ABF" w:rsidP="002F1ABF">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CME</w:t>
            </w:r>
          </w:p>
        </w:tc>
      </w:tr>
      <w:tr w:rsidR="008F257B" w:rsidRPr="00342E0B" w:rsidTr="00A70B8C">
        <w:trPr>
          <w:jc w:val="center"/>
        </w:trPr>
        <w:tc>
          <w:tcPr>
            <w:tcW w:w="572" w:type="pct"/>
            <w:vMerge/>
            <w:tcBorders>
              <w:bottom w:val="single" w:sz="4" w:space="0" w:color="auto"/>
            </w:tcBorders>
            <w:vAlign w:val="center"/>
          </w:tcPr>
          <w:p w:rsidR="002F1ABF" w:rsidRPr="00342E0B" w:rsidRDefault="002F1ABF" w:rsidP="002F1ABF">
            <w:pPr>
              <w:spacing w:line="360" w:lineRule="auto"/>
              <w:jc w:val="center"/>
              <w:rPr>
                <w:rFonts w:ascii="Times New Roman" w:hAnsi="Times New Roman" w:cs="Times New Roman"/>
                <w:sz w:val="24"/>
                <w:szCs w:val="24"/>
              </w:rPr>
            </w:pPr>
          </w:p>
        </w:tc>
        <w:tc>
          <w:tcPr>
            <w:tcW w:w="904" w:type="pct"/>
            <w:tcBorders>
              <w:top w:val="single" w:sz="4" w:space="0" w:color="auto"/>
              <w:bottom w:val="single" w:sz="4" w:space="0" w:color="auto"/>
            </w:tcBorders>
            <w:vAlign w:val="center"/>
          </w:tcPr>
          <w:p w:rsidR="002F1ABF" w:rsidRPr="00342E0B" w:rsidRDefault="002F1ABF" w:rsidP="002F1ABF">
            <w:pPr>
              <w:spacing w:line="360" w:lineRule="auto"/>
              <w:jc w:val="center"/>
              <w:rPr>
                <w:rFonts w:ascii="Times New Roman" w:hAnsi="Times New Roman" w:cs="Times New Roman"/>
                <w:i/>
                <w:sz w:val="24"/>
                <w:szCs w:val="24"/>
              </w:rPr>
            </w:pPr>
            <w:r w:rsidRPr="00342E0B">
              <w:rPr>
                <w:rFonts w:ascii="Times New Roman" w:hAnsi="Times New Roman" w:cs="Times New Roman"/>
                <w:i/>
                <w:sz w:val="24"/>
                <w:szCs w:val="24"/>
              </w:rPr>
              <w:t>A</w:t>
            </w:r>
          </w:p>
        </w:tc>
        <w:tc>
          <w:tcPr>
            <w:tcW w:w="875" w:type="pct"/>
            <w:tcBorders>
              <w:top w:val="single" w:sz="4" w:space="0" w:color="auto"/>
              <w:bottom w:val="single" w:sz="4" w:space="0" w:color="auto"/>
            </w:tcBorders>
            <w:vAlign w:val="center"/>
          </w:tcPr>
          <w:p w:rsidR="002F1ABF" w:rsidRPr="00342E0B" w:rsidRDefault="002F1ABF" w:rsidP="002F1ABF">
            <w:pPr>
              <w:spacing w:line="360" w:lineRule="auto"/>
              <w:jc w:val="center"/>
              <w:rPr>
                <w:rFonts w:ascii="Times New Roman" w:hAnsi="Times New Roman" w:cs="Times New Roman"/>
                <w:i/>
                <w:sz w:val="24"/>
                <w:szCs w:val="24"/>
              </w:rPr>
            </w:pPr>
            <w:r w:rsidRPr="00342E0B">
              <w:rPr>
                <w:rFonts w:ascii="Times New Roman" w:hAnsi="Times New Roman" w:cs="Times New Roman"/>
                <w:i/>
                <w:sz w:val="24"/>
                <w:szCs w:val="24"/>
              </w:rPr>
              <w:t>B</w:t>
            </w:r>
          </w:p>
        </w:tc>
        <w:tc>
          <w:tcPr>
            <w:tcW w:w="1001" w:type="pct"/>
            <w:tcBorders>
              <w:top w:val="single" w:sz="4" w:space="0" w:color="auto"/>
              <w:bottom w:val="single" w:sz="4" w:space="0" w:color="auto"/>
            </w:tcBorders>
            <w:vAlign w:val="center"/>
          </w:tcPr>
          <w:p w:rsidR="002F1ABF" w:rsidRPr="00342E0B" w:rsidRDefault="002F1ABF" w:rsidP="002F1ABF">
            <w:pPr>
              <w:spacing w:line="360" w:lineRule="auto"/>
              <w:jc w:val="center"/>
              <w:rPr>
                <w:rFonts w:ascii="Times New Roman" w:hAnsi="Times New Roman" w:cs="Times New Roman"/>
                <w:i/>
                <w:sz w:val="24"/>
                <w:szCs w:val="24"/>
              </w:rPr>
            </w:pPr>
            <w:r w:rsidRPr="00342E0B">
              <w:rPr>
                <w:rFonts w:ascii="Times New Roman" w:hAnsi="Times New Roman" w:cs="Times New Roman"/>
                <w:i/>
                <w:sz w:val="24"/>
                <w:szCs w:val="24"/>
              </w:rPr>
              <w:t>k</w:t>
            </w:r>
          </w:p>
        </w:tc>
        <w:tc>
          <w:tcPr>
            <w:tcW w:w="875" w:type="pct"/>
            <w:tcBorders>
              <w:top w:val="single" w:sz="4" w:space="0" w:color="auto"/>
              <w:bottom w:val="single" w:sz="4" w:space="0" w:color="auto"/>
            </w:tcBorders>
          </w:tcPr>
          <w:p w:rsidR="002F1ABF" w:rsidRPr="00342E0B" w:rsidRDefault="002F1ABF" w:rsidP="002F1ABF">
            <w:pPr>
              <w:spacing w:line="360" w:lineRule="auto"/>
              <w:jc w:val="center"/>
              <w:rPr>
                <w:rFonts w:ascii="Times New Roman" w:hAnsi="Times New Roman" w:cs="Times New Roman"/>
                <w:i/>
                <w:sz w:val="24"/>
                <w:szCs w:val="24"/>
              </w:rPr>
            </w:pPr>
            <w:r w:rsidRPr="00342E0B">
              <w:rPr>
                <w:rFonts w:ascii="Times New Roman" w:hAnsi="Times New Roman" w:cs="Times New Roman"/>
                <w:i/>
                <w:sz w:val="24"/>
                <w:szCs w:val="24"/>
              </w:rPr>
              <w:t>m</w:t>
            </w:r>
          </w:p>
        </w:tc>
        <w:tc>
          <w:tcPr>
            <w:tcW w:w="334" w:type="pct"/>
            <w:vMerge/>
            <w:tcBorders>
              <w:bottom w:val="single" w:sz="4" w:space="0" w:color="auto"/>
            </w:tcBorders>
            <w:vAlign w:val="center"/>
          </w:tcPr>
          <w:p w:rsidR="002F1ABF" w:rsidRPr="00342E0B" w:rsidRDefault="002F1ABF" w:rsidP="002F1ABF">
            <w:pPr>
              <w:spacing w:line="360" w:lineRule="auto"/>
              <w:jc w:val="center"/>
              <w:rPr>
                <w:rFonts w:ascii="Times New Roman" w:hAnsi="Times New Roman" w:cs="Times New Roman"/>
                <w:sz w:val="24"/>
                <w:szCs w:val="24"/>
              </w:rPr>
            </w:pPr>
          </w:p>
        </w:tc>
        <w:tc>
          <w:tcPr>
            <w:tcW w:w="440" w:type="pct"/>
            <w:vMerge/>
            <w:tcBorders>
              <w:bottom w:val="single" w:sz="4" w:space="0" w:color="auto"/>
            </w:tcBorders>
            <w:vAlign w:val="center"/>
          </w:tcPr>
          <w:p w:rsidR="002F1ABF" w:rsidRPr="00342E0B" w:rsidRDefault="002F1ABF" w:rsidP="002F1ABF">
            <w:pPr>
              <w:spacing w:line="360" w:lineRule="auto"/>
              <w:jc w:val="center"/>
              <w:rPr>
                <w:rFonts w:ascii="Times New Roman" w:hAnsi="Times New Roman" w:cs="Times New Roman"/>
                <w:sz w:val="24"/>
                <w:szCs w:val="24"/>
              </w:rPr>
            </w:pPr>
          </w:p>
        </w:tc>
      </w:tr>
      <w:tr w:rsidR="008F257B" w:rsidRPr="00342E0B" w:rsidTr="00A70B8C">
        <w:trPr>
          <w:jc w:val="center"/>
        </w:trPr>
        <w:tc>
          <w:tcPr>
            <w:tcW w:w="572" w:type="pct"/>
            <w:tcBorders>
              <w:top w:val="single" w:sz="4" w:space="0" w:color="auto"/>
              <w:bottom w:val="nil"/>
            </w:tcBorders>
          </w:tcPr>
          <w:p w:rsidR="002F1ABF" w:rsidRPr="00342E0B" w:rsidRDefault="002F1ABF" w:rsidP="002F1ABF">
            <w:pPr>
              <w:spacing w:line="360" w:lineRule="auto"/>
              <w:rPr>
                <w:rFonts w:ascii="Times New Roman" w:hAnsi="Times New Roman" w:cs="Times New Roman"/>
                <w:sz w:val="24"/>
                <w:szCs w:val="24"/>
              </w:rPr>
            </w:pPr>
            <w:proofErr w:type="spellStart"/>
            <w:r w:rsidRPr="00342E0B">
              <w:rPr>
                <w:rFonts w:ascii="Times New Roman" w:hAnsi="Times New Roman" w:cs="Times New Roman"/>
                <w:sz w:val="24"/>
                <w:szCs w:val="24"/>
              </w:rPr>
              <w:t>Brody</w:t>
            </w:r>
            <w:r w:rsidR="00A70B8C" w:rsidRPr="00A70B8C">
              <w:rPr>
                <w:rFonts w:ascii="Times New Roman" w:hAnsi="Times New Roman" w:cs="Times New Roman"/>
                <w:sz w:val="24"/>
                <w:szCs w:val="24"/>
                <w:vertAlign w:val="superscript"/>
              </w:rPr>
              <w:t>a</w:t>
            </w:r>
            <w:proofErr w:type="spellEnd"/>
          </w:p>
        </w:tc>
        <w:tc>
          <w:tcPr>
            <w:tcW w:w="904" w:type="pct"/>
            <w:tcBorders>
              <w:top w:val="single" w:sz="4" w:space="0" w:color="auto"/>
              <w:bottom w:val="nil"/>
            </w:tcBorders>
            <w:vAlign w:val="center"/>
          </w:tcPr>
          <w:p w:rsidR="002F1ABF" w:rsidRPr="00342E0B" w:rsidRDefault="003F139E" w:rsidP="003F139E">
            <w:pPr>
              <w:spacing w:line="360" w:lineRule="auto"/>
              <w:jc w:val="right"/>
              <w:rPr>
                <w:rFonts w:ascii="Times New Roman" w:hAnsi="Times New Roman" w:cs="Times New Roman"/>
                <w:sz w:val="24"/>
                <w:szCs w:val="24"/>
              </w:rPr>
            </w:pPr>
            <w:r>
              <w:rPr>
                <w:rFonts w:ascii="Times New Roman" w:hAnsi="Times New Roman" w:cs="Times New Roman"/>
                <w:sz w:val="24"/>
                <w:szCs w:val="24"/>
              </w:rPr>
              <w:t>26,</w:t>
            </w:r>
            <w:r w:rsidR="002F1ABF" w:rsidRPr="00342E0B">
              <w:rPr>
                <w:rFonts w:ascii="Times New Roman" w:hAnsi="Times New Roman" w:cs="Times New Roman"/>
                <w:sz w:val="24"/>
                <w:szCs w:val="24"/>
              </w:rPr>
              <w:t>0980 ± 0</w:t>
            </w:r>
            <w:r>
              <w:rPr>
                <w:rFonts w:ascii="Times New Roman" w:hAnsi="Times New Roman" w:cs="Times New Roman"/>
                <w:sz w:val="24"/>
                <w:szCs w:val="24"/>
              </w:rPr>
              <w:t>,</w:t>
            </w:r>
            <w:r w:rsidR="002F1ABF" w:rsidRPr="00342E0B">
              <w:rPr>
                <w:rFonts w:ascii="Times New Roman" w:hAnsi="Times New Roman" w:cs="Times New Roman"/>
                <w:sz w:val="24"/>
                <w:szCs w:val="24"/>
              </w:rPr>
              <w:t>0488</w:t>
            </w:r>
          </w:p>
        </w:tc>
        <w:tc>
          <w:tcPr>
            <w:tcW w:w="875" w:type="pct"/>
            <w:tcBorders>
              <w:top w:val="single" w:sz="4" w:space="0" w:color="auto"/>
              <w:bottom w:val="nil"/>
            </w:tcBorders>
            <w:vAlign w:val="center"/>
          </w:tcPr>
          <w:p w:rsidR="002F1ABF" w:rsidRPr="00342E0B" w:rsidRDefault="002F1ABF" w:rsidP="003F139E">
            <w:pPr>
              <w:spacing w:line="360" w:lineRule="auto"/>
              <w:jc w:val="right"/>
              <w:rPr>
                <w:rFonts w:ascii="Times New Roman" w:hAnsi="Times New Roman" w:cs="Times New Roman"/>
                <w:sz w:val="24"/>
                <w:szCs w:val="24"/>
              </w:rPr>
            </w:pPr>
            <w:r w:rsidRPr="00342E0B">
              <w:rPr>
                <w:rFonts w:ascii="Times New Roman" w:hAnsi="Times New Roman" w:cs="Times New Roman"/>
                <w:sz w:val="24"/>
                <w:szCs w:val="24"/>
              </w:rPr>
              <w:t>0</w:t>
            </w:r>
            <w:r w:rsidR="003F139E">
              <w:rPr>
                <w:rFonts w:ascii="Times New Roman" w:hAnsi="Times New Roman" w:cs="Times New Roman"/>
                <w:sz w:val="24"/>
                <w:szCs w:val="24"/>
              </w:rPr>
              <w:t>,</w:t>
            </w:r>
            <w:r w:rsidRPr="00342E0B">
              <w:rPr>
                <w:rFonts w:ascii="Times New Roman" w:hAnsi="Times New Roman" w:cs="Times New Roman"/>
                <w:sz w:val="24"/>
                <w:szCs w:val="24"/>
              </w:rPr>
              <w:t>7626 ± 0</w:t>
            </w:r>
            <w:r w:rsidR="003F139E">
              <w:rPr>
                <w:rFonts w:ascii="Times New Roman" w:hAnsi="Times New Roman" w:cs="Times New Roman"/>
                <w:sz w:val="24"/>
                <w:szCs w:val="24"/>
              </w:rPr>
              <w:t>,</w:t>
            </w:r>
            <w:r w:rsidRPr="00342E0B">
              <w:rPr>
                <w:rFonts w:ascii="Times New Roman" w:hAnsi="Times New Roman" w:cs="Times New Roman"/>
                <w:sz w:val="24"/>
                <w:szCs w:val="24"/>
              </w:rPr>
              <w:t>00149</w:t>
            </w:r>
          </w:p>
        </w:tc>
        <w:tc>
          <w:tcPr>
            <w:tcW w:w="1001" w:type="pct"/>
            <w:tcBorders>
              <w:top w:val="single" w:sz="4" w:space="0" w:color="auto"/>
              <w:bottom w:val="nil"/>
            </w:tcBorders>
            <w:vAlign w:val="center"/>
          </w:tcPr>
          <w:p w:rsidR="002F1ABF" w:rsidRPr="00342E0B" w:rsidRDefault="002F1ABF" w:rsidP="002F1ABF">
            <w:pPr>
              <w:spacing w:line="360" w:lineRule="auto"/>
              <w:jc w:val="right"/>
              <w:rPr>
                <w:rFonts w:ascii="Times New Roman" w:hAnsi="Times New Roman" w:cs="Times New Roman"/>
                <w:sz w:val="24"/>
                <w:szCs w:val="24"/>
              </w:rPr>
            </w:pPr>
            <w:r w:rsidRPr="00342E0B">
              <w:rPr>
                <w:rFonts w:ascii="Times New Roman" w:hAnsi="Times New Roman" w:cs="Times New Roman"/>
                <w:sz w:val="24"/>
                <w:szCs w:val="24"/>
              </w:rPr>
              <w:t>0</w:t>
            </w:r>
            <w:r w:rsidR="003F139E">
              <w:rPr>
                <w:rFonts w:ascii="Times New Roman" w:hAnsi="Times New Roman" w:cs="Times New Roman"/>
                <w:sz w:val="24"/>
                <w:szCs w:val="24"/>
              </w:rPr>
              <w:t>,00867 ± 0,</w:t>
            </w:r>
            <w:r w:rsidRPr="00342E0B">
              <w:rPr>
                <w:rFonts w:ascii="Times New Roman" w:hAnsi="Times New Roman" w:cs="Times New Roman"/>
                <w:sz w:val="24"/>
                <w:szCs w:val="24"/>
              </w:rPr>
              <w:t>000063</w:t>
            </w:r>
          </w:p>
        </w:tc>
        <w:tc>
          <w:tcPr>
            <w:tcW w:w="875" w:type="pct"/>
            <w:tcBorders>
              <w:top w:val="single" w:sz="4" w:space="0" w:color="auto"/>
              <w:bottom w:val="nil"/>
            </w:tcBorders>
          </w:tcPr>
          <w:p w:rsidR="002F1ABF" w:rsidRPr="00342E0B" w:rsidRDefault="00C342EC"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334" w:type="pct"/>
            <w:tcBorders>
              <w:top w:val="single" w:sz="4" w:space="0" w:color="auto"/>
              <w:bottom w:val="nil"/>
            </w:tcBorders>
            <w:vAlign w:val="center"/>
          </w:tcPr>
          <w:p w:rsidR="002F1ABF" w:rsidRPr="00342E0B" w:rsidRDefault="003F139E"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71,</w:t>
            </w:r>
            <w:r w:rsidR="002F1ABF" w:rsidRPr="00342E0B">
              <w:rPr>
                <w:rFonts w:ascii="Times New Roman" w:hAnsi="Times New Roman" w:cs="Times New Roman"/>
                <w:sz w:val="24"/>
                <w:szCs w:val="24"/>
              </w:rPr>
              <w:t>55</w:t>
            </w:r>
          </w:p>
        </w:tc>
        <w:tc>
          <w:tcPr>
            <w:tcW w:w="440" w:type="pct"/>
            <w:tcBorders>
              <w:top w:val="single" w:sz="4" w:space="0" w:color="auto"/>
              <w:bottom w:val="nil"/>
            </w:tcBorders>
            <w:vAlign w:val="center"/>
          </w:tcPr>
          <w:p w:rsidR="002F1ABF" w:rsidRPr="00342E0B" w:rsidRDefault="003F139E"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14,</w:t>
            </w:r>
            <w:r w:rsidR="002F1ABF" w:rsidRPr="00342E0B">
              <w:rPr>
                <w:rFonts w:ascii="Times New Roman" w:hAnsi="Times New Roman" w:cs="Times New Roman"/>
                <w:sz w:val="24"/>
                <w:szCs w:val="24"/>
              </w:rPr>
              <w:t>2130</w:t>
            </w:r>
          </w:p>
        </w:tc>
      </w:tr>
      <w:tr w:rsidR="008F257B" w:rsidRPr="00342E0B" w:rsidTr="00A70B8C">
        <w:trPr>
          <w:jc w:val="center"/>
        </w:trPr>
        <w:tc>
          <w:tcPr>
            <w:tcW w:w="572" w:type="pct"/>
            <w:tcBorders>
              <w:top w:val="nil"/>
            </w:tcBorders>
          </w:tcPr>
          <w:p w:rsidR="002F1ABF" w:rsidRPr="00342E0B" w:rsidRDefault="002F1ABF" w:rsidP="002F1ABF">
            <w:pPr>
              <w:spacing w:line="360" w:lineRule="auto"/>
              <w:rPr>
                <w:rFonts w:ascii="Times New Roman" w:hAnsi="Times New Roman" w:cs="Times New Roman"/>
                <w:sz w:val="24"/>
                <w:szCs w:val="24"/>
              </w:rPr>
            </w:pPr>
            <w:r w:rsidRPr="00342E0B">
              <w:rPr>
                <w:rFonts w:ascii="Times New Roman" w:hAnsi="Times New Roman" w:cs="Times New Roman"/>
                <w:sz w:val="24"/>
                <w:szCs w:val="24"/>
              </w:rPr>
              <w:t xml:space="preserve">Von </w:t>
            </w:r>
            <w:proofErr w:type="spellStart"/>
            <w:r w:rsidRPr="00342E0B">
              <w:rPr>
                <w:rFonts w:ascii="Times New Roman" w:hAnsi="Times New Roman" w:cs="Times New Roman"/>
                <w:sz w:val="24"/>
                <w:szCs w:val="24"/>
              </w:rPr>
              <w:t>Bertalanfly</w:t>
            </w:r>
            <w:proofErr w:type="spellEnd"/>
          </w:p>
        </w:tc>
        <w:tc>
          <w:tcPr>
            <w:tcW w:w="904" w:type="pct"/>
            <w:tcBorders>
              <w:top w:val="nil"/>
            </w:tcBorders>
            <w:vAlign w:val="center"/>
          </w:tcPr>
          <w:p w:rsidR="002F1ABF" w:rsidRPr="00342E0B" w:rsidRDefault="003F139E"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25,3327 ± 0,</w:t>
            </w:r>
            <w:r w:rsidR="002F1ABF" w:rsidRPr="00342E0B">
              <w:rPr>
                <w:rFonts w:ascii="Times New Roman" w:hAnsi="Times New Roman" w:cs="Times New Roman"/>
                <w:sz w:val="24"/>
                <w:szCs w:val="24"/>
              </w:rPr>
              <w:t>0379</w:t>
            </w:r>
          </w:p>
        </w:tc>
        <w:tc>
          <w:tcPr>
            <w:tcW w:w="875" w:type="pct"/>
            <w:tcBorders>
              <w:top w:val="nil"/>
            </w:tcBorders>
            <w:vAlign w:val="center"/>
          </w:tcPr>
          <w:p w:rsidR="002F1ABF" w:rsidRPr="00342E0B" w:rsidRDefault="003F139E"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0,3643 ± 0,</w:t>
            </w:r>
            <w:r w:rsidR="002F1ABF" w:rsidRPr="00342E0B">
              <w:rPr>
                <w:rFonts w:ascii="Times New Roman" w:hAnsi="Times New Roman" w:cs="Times New Roman"/>
                <w:sz w:val="24"/>
                <w:szCs w:val="24"/>
              </w:rPr>
              <w:t>00118</w:t>
            </w:r>
          </w:p>
        </w:tc>
        <w:tc>
          <w:tcPr>
            <w:tcW w:w="1001" w:type="pct"/>
            <w:tcBorders>
              <w:top w:val="nil"/>
            </w:tcBorders>
            <w:vAlign w:val="center"/>
          </w:tcPr>
          <w:p w:rsidR="002F1ABF" w:rsidRPr="00342E0B" w:rsidRDefault="002F1ABF" w:rsidP="003F139E">
            <w:pPr>
              <w:spacing w:line="360" w:lineRule="auto"/>
              <w:jc w:val="right"/>
              <w:rPr>
                <w:rFonts w:ascii="Times New Roman" w:hAnsi="Times New Roman" w:cs="Times New Roman"/>
                <w:sz w:val="24"/>
                <w:szCs w:val="24"/>
              </w:rPr>
            </w:pPr>
            <w:r w:rsidRPr="00342E0B">
              <w:rPr>
                <w:rFonts w:ascii="Times New Roman" w:hAnsi="Times New Roman" w:cs="Times New Roman"/>
                <w:sz w:val="24"/>
                <w:szCs w:val="24"/>
              </w:rPr>
              <w:t>0</w:t>
            </w:r>
            <w:r w:rsidR="003F139E">
              <w:rPr>
                <w:rFonts w:ascii="Times New Roman" w:hAnsi="Times New Roman" w:cs="Times New Roman"/>
                <w:sz w:val="24"/>
                <w:szCs w:val="24"/>
              </w:rPr>
              <w:t>,0117 ± 0,</w:t>
            </w:r>
            <w:r w:rsidRPr="00342E0B">
              <w:rPr>
                <w:rFonts w:ascii="Times New Roman" w:hAnsi="Times New Roman" w:cs="Times New Roman"/>
                <w:sz w:val="24"/>
                <w:szCs w:val="24"/>
              </w:rPr>
              <w:t>000075</w:t>
            </w:r>
          </w:p>
        </w:tc>
        <w:tc>
          <w:tcPr>
            <w:tcW w:w="875" w:type="pct"/>
            <w:tcBorders>
              <w:top w:val="nil"/>
            </w:tcBorders>
          </w:tcPr>
          <w:p w:rsidR="002F1ABF" w:rsidRPr="00342E0B" w:rsidRDefault="00C342EC"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334" w:type="pct"/>
            <w:tcBorders>
              <w:top w:val="nil"/>
            </w:tcBorders>
            <w:vAlign w:val="center"/>
          </w:tcPr>
          <w:p w:rsidR="002F1ABF" w:rsidRPr="00342E0B" w:rsidRDefault="003F139E"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71,</w:t>
            </w:r>
            <w:r w:rsidR="002F1ABF" w:rsidRPr="00342E0B">
              <w:rPr>
                <w:rFonts w:ascii="Times New Roman" w:hAnsi="Times New Roman" w:cs="Times New Roman"/>
                <w:sz w:val="24"/>
                <w:szCs w:val="24"/>
              </w:rPr>
              <w:t>49</w:t>
            </w:r>
          </w:p>
        </w:tc>
        <w:tc>
          <w:tcPr>
            <w:tcW w:w="440" w:type="pct"/>
            <w:tcBorders>
              <w:top w:val="nil"/>
            </w:tcBorders>
            <w:vAlign w:val="center"/>
          </w:tcPr>
          <w:p w:rsidR="002F1ABF" w:rsidRPr="00342E0B" w:rsidRDefault="003F139E"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14,</w:t>
            </w:r>
            <w:r w:rsidR="002F1ABF" w:rsidRPr="00342E0B">
              <w:rPr>
                <w:rFonts w:ascii="Times New Roman" w:hAnsi="Times New Roman" w:cs="Times New Roman"/>
                <w:sz w:val="24"/>
                <w:szCs w:val="24"/>
              </w:rPr>
              <w:t>2441</w:t>
            </w:r>
          </w:p>
        </w:tc>
      </w:tr>
      <w:tr w:rsidR="008F257B" w:rsidRPr="00342E0B" w:rsidTr="00A70B8C">
        <w:trPr>
          <w:jc w:val="center"/>
        </w:trPr>
        <w:tc>
          <w:tcPr>
            <w:tcW w:w="572" w:type="pct"/>
          </w:tcPr>
          <w:p w:rsidR="002F1ABF" w:rsidRPr="00342E0B" w:rsidRDefault="002F1ABF" w:rsidP="002F1ABF">
            <w:pPr>
              <w:spacing w:line="360" w:lineRule="auto"/>
              <w:rPr>
                <w:rFonts w:ascii="Times New Roman" w:hAnsi="Times New Roman" w:cs="Times New Roman"/>
                <w:sz w:val="24"/>
                <w:szCs w:val="24"/>
              </w:rPr>
            </w:pPr>
            <w:r w:rsidRPr="00342E0B">
              <w:rPr>
                <w:rFonts w:ascii="Times New Roman" w:hAnsi="Times New Roman" w:cs="Times New Roman"/>
                <w:sz w:val="24"/>
                <w:szCs w:val="24"/>
              </w:rPr>
              <w:t>Logístico</w:t>
            </w:r>
          </w:p>
        </w:tc>
        <w:tc>
          <w:tcPr>
            <w:tcW w:w="904" w:type="pct"/>
            <w:vAlign w:val="center"/>
          </w:tcPr>
          <w:p w:rsidR="002F1ABF" w:rsidRPr="00342E0B" w:rsidRDefault="003F139E"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24,7717 ± 0,</w:t>
            </w:r>
            <w:r w:rsidR="002F1ABF" w:rsidRPr="00342E0B">
              <w:rPr>
                <w:rFonts w:ascii="Times New Roman" w:hAnsi="Times New Roman" w:cs="Times New Roman"/>
                <w:sz w:val="24"/>
                <w:szCs w:val="24"/>
              </w:rPr>
              <w:t>0310</w:t>
            </w:r>
          </w:p>
        </w:tc>
        <w:tc>
          <w:tcPr>
            <w:tcW w:w="875" w:type="pct"/>
            <w:vAlign w:val="center"/>
          </w:tcPr>
          <w:p w:rsidR="002F1ABF" w:rsidRPr="00342E0B" w:rsidRDefault="00C342EC"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001" w:type="pct"/>
            <w:vAlign w:val="center"/>
          </w:tcPr>
          <w:p w:rsidR="002F1ABF" w:rsidRPr="00342E0B" w:rsidRDefault="003F139E"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0,0159 ± 0,</w:t>
            </w:r>
            <w:r w:rsidR="002F1ABF" w:rsidRPr="00342E0B">
              <w:rPr>
                <w:rFonts w:ascii="Times New Roman" w:hAnsi="Times New Roman" w:cs="Times New Roman"/>
                <w:sz w:val="24"/>
                <w:szCs w:val="24"/>
              </w:rPr>
              <w:t>000087</w:t>
            </w:r>
          </w:p>
        </w:tc>
        <w:tc>
          <w:tcPr>
            <w:tcW w:w="875" w:type="pct"/>
          </w:tcPr>
          <w:p w:rsidR="002F1ABF" w:rsidRPr="00342E0B" w:rsidRDefault="003F139E" w:rsidP="003F139E">
            <w:pPr>
              <w:spacing w:line="360" w:lineRule="auto"/>
              <w:jc w:val="right"/>
              <w:rPr>
                <w:rFonts w:ascii="Times New Roman" w:hAnsi="Times New Roman" w:cs="Times New Roman"/>
                <w:sz w:val="24"/>
                <w:szCs w:val="24"/>
              </w:rPr>
            </w:pPr>
            <w:r>
              <w:rPr>
                <w:rFonts w:ascii="Times New Roman" w:hAnsi="Times New Roman" w:cs="Times New Roman"/>
                <w:sz w:val="24"/>
                <w:szCs w:val="24"/>
              </w:rPr>
              <w:t>1,</w:t>
            </w:r>
            <w:r w:rsidR="002F1ABF" w:rsidRPr="00342E0B">
              <w:rPr>
                <w:rFonts w:ascii="Times New Roman" w:hAnsi="Times New Roman" w:cs="Times New Roman"/>
                <w:sz w:val="24"/>
                <w:szCs w:val="24"/>
              </w:rPr>
              <w:t>8415 ± 0</w:t>
            </w:r>
            <w:r>
              <w:rPr>
                <w:rFonts w:ascii="Times New Roman" w:hAnsi="Times New Roman" w:cs="Times New Roman"/>
                <w:sz w:val="24"/>
                <w:szCs w:val="24"/>
              </w:rPr>
              <w:t>,</w:t>
            </w:r>
            <w:r w:rsidR="002F1ABF" w:rsidRPr="00342E0B">
              <w:rPr>
                <w:rFonts w:ascii="Times New Roman" w:hAnsi="Times New Roman" w:cs="Times New Roman"/>
                <w:sz w:val="24"/>
                <w:szCs w:val="24"/>
              </w:rPr>
              <w:t>00731</w:t>
            </w:r>
          </w:p>
        </w:tc>
        <w:tc>
          <w:tcPr>
            <w:tcW w:w="334" w:type="pct"/>
            <w:vAlign w:val="center"/>
          </w:tcPr>
          <w:p w:rsidR="002F1ABF" w:rsidRPr="00342E0B" w:rsidRDefault="002F1ABF" w:rsidP="002F1ABF">
            <w:pPr>
              <w:spacing w:line="360" w:lineRule="auto"/>
              <w:jc w:val="right"/>
              <w:rPr>
                <w:rFonts w:ascii="Times New Roman" w:hAnsi="Times New Roman" w:cs="Times New Roman"/>
                <w:sz w:val="24"/>
                <w:szCs w:val="24"/>
              </w:rPr>
            </w:pPr>
            <w:r w:rsidRPr="00342E0B">
              <w:rPr>
                <w:rFonts w:ascii="Times New Roman" w:hAnsi="Times New Roman" w:cs="Times New Roman"/>
                <w:sz w:val="24"/>
                <w:szCs w:val="24"/>
              </w:rPr>
              <w:t>7</w:t>
            </w:r>
            <w:r w:rsidR="003F139E">
              <w:rPr>
                <w:rFonts w:ascii="Times New Roman" w:hAnsi="Times New Roman" w:cs="Times New Roman"/>
                <w:sz w:val="24"/>
                <w:szCs w:val="24"/>
              </w:rPr>
              <w:t>1,</w:t>
            </w:r>
            <w:r w:rsidRPr="00342E0B">
              <w:rPr>
                <w:rFonts w:ascii="Times New Roman" w:hAnsi="Times New Roman" w:cs="Times New Roman"/>
                <w:sz w:val="24"/>
                <w:szCs w:val="24"/>
              </w:rPr>
              <w:t>23</w:t>
            </w:r>
          </w:p>
        </w:tc>
        <w:tc>
          <w:tcPr>
            <w:tcW w:w="440" w:type="pct"/>
            <w:vAlign w:val="center"/>
          </w:tcPr>
          <w:p w:rsidR="002F1ABF" w:rsidRPr="00342E0B" w:rsidRDefault="003F139E"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14,</w:t>
            </w:r>
            <w:r w:rsidR="002F1ABF" w:rsidRPr="00342E0B">
              <w:rPr>
                <w:rFonts w:ascii="Times New Roman" w:hAnsi="Times New Roman" w:cs="Times New Roman"/>
                <w:sz w:val="24"/>
                <w:szCs w:val="24"/>
              </w:rPr>
              <w:t>3742</w:t>
            </w:r>
          </w:p>
        </w:tc>
      </w:tr>
      <w:tr w:rsidR="008F257B" w:rsidRPr="00342E0B" w:rsidTr="00A70B8C">
        <w:trPr>
          <w:jc w:val="center"/>
        </w:trPr>
        <w:tc>
          <w:tcPr>
            <w:tcW w:w="572" w:type="pct"/>
          </w:tcPr>
          <w:p w:rsidR="002F1ABF" w:rsidRPr="00342E0B" w:rsidRDefault="002F1ABF" w:rsidP="002F1ABF">
            <w:pPr>
              <w:spacing w:line="360" w:lineRule="auto"/>
              <w:rPr>
                <w:rFonts w:ascii="Times New Roman" w:hAnsi="Times New Roman" w:cs="Times New Roman"/>
                <w:sz w:val="24"/>
                <w:szCs w:val="24"/>
              </w:rPr>
            </w:pPr>
            <w:proofErr w:type="spellStart"/>
            <w:r w:rsidRPr="00342E0B">
              <w:rPr>
                <w:rFonts w:ascii="Times New Roman" w:hAnsi="Times New Roman" w:cs="Times New Roman"/>
                <w:sz w:val="24"/>
                <w:szCs w:val="24"/>
              </w:rPr>
              <w:t>Gompertz</w:t>
            </w:r>
            <w:proofErr w:type="spellEnd"/>
          </w:p>
        </w:tc>
        <w:tc>
          <w:tcPr>
            <w:tcW w:w="904" w:type="pct"/>
            <w:vAlign w:val="center"/>
          </w:tcPr>
          <w:p w:rsidR="002F1ABF" w:rsidRPr="00342E0B" w:rsidRDefault="003F139E"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25,0796 ± 0,</w:t>
            </w:r>
            <w:r w:rsidR="002F1ABF" w:rsidRPr="00342E0B">
              <w:rPr>
                <w:rFonts w:ascii="Times New Roman" w:hAnsi="Times New Roman" w:cs="Times New Roman"/>
                <w:sz w:val="24"/>
                <w:szCs w:val="24"/>
              </w:rPr>
              <w:t>0347</w:t>
            </w:r>
          </w:p>
        </w:tc>
        <w:tc>
          <w:tcPr>
            <w:tcW w:w="875" w:type="pct"/>
            <w:vAlign w:val="center"/>
          </w:tcPr>
          <w:p w:rsidR="002F1ABF" w:rsidRPr="00342E0B" w:rsidRDefault="003F139E"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1,3232 ± 0,</w:t>
            </w:r>
            <w:r w:rsidR="002F1ABF" w:rsidRPr="00342E0B">
              <w:rPr>
                <w:rFonts w:ascii="Times New Roman" w:hAnsi="Times New Roman" w:cs="Times New Roman"/>
                <w:sz w:val="24"/>
                <w:szCs w:val="24"/>
              </w:rPr>
              <w:t>00529</w:t>
            </w:r>
          </w:p>
        </w:tc>
        <w:tc>
          <w:tcPr>
            <w:tcW w:w="1001" w:type="pct"/>
            <w:vAlign w:val="center"/>
          </w:tcPr>
          <w:p w:rsidR="002F1ABF" w:rsidRPr="00342E0B" w:rsidRDefault="003F139E"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0,0133 ± 0,</w:t>
            </w:r>
            <w:r w:rsidR="002F1ABF" w:rsidRPr="00342E0B">
              <w:rPr>
                <w:rFonts w:ascii="Times New Roman" w:hAnsi="Times New Roman" w:cs="Times New Roman"/>
                <w:sz w:val="24"/>
                <w:szCs w:val="24"/>
              </w:rPr>
              <w:t>000081</w:t>
            </w:r>
          </w:p>
        </w:tc>
        <w:tc>
          <w:tcPr>
            <w:tcW w:w="875" w:type="pct"/>
          </w:tcPr>
          <w:p w:rsidR="002F1ABF" w:rsidRPr="00342E0B" w:rsidRDefault="00C342EC"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334" w:type="pct"/>
            <w:vAlign w:val="center"/>
          </w:tcPr>
          <w:p w:rsidR="002F1ABF" w:rsidRPr="00342E0B" w:rsidRDefault="003F139E"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71,</w:t>
            </w:r>
            <w:r w:rsidR="002F1ABF" w:rsidRPr="00342E0B">
              <w:rPr>
                <w:rFonts w:ascii="Times New Roman" w:hAnsi="Times New Roman" w:cs="Times New Roman"/>
                <w:sz w:val="24"/>
                <w:szCs w:val="24"/>
              </w:rPr>
              <w:t>41</w:t>
            </w:r>
          </w:p>
        </w:tc>
        <w:tc>
          <w:tcPr>
            <w:tcW w:w="440" w:type="pct"/>
            <w:vAlign w:val="center"/>
          </w:tcPr>
          <w:p w:rsidR="002F1ABF" w:rsidRPr="00342E0B" w:rsidRDefault="003F139E" w:rsidP="002F1ABF">
            <w:pPr>
              <w:spacing w:line="360" w:lineRule="auto"/>
              <w:jc w:val="right"/>
              <w:rPr>
                <w:rFonts w:ascii="Times New Roman" w:hAnsi="Times New Roman" w:cs="Times New Roman"/>
                <w:sz w:val="24"/>
                <w:szCs w:val="24"/>
              </w:rPr>
            </w:pPr>
            <w:r>
              <w:rPr>
                <w:rFonts w:ascii="Times New Roman" w:hAnsi="Times New Roman" w:cs="Times New Roman"/>
                <w:sz w:val="24"/>
                <w:szCs w:val="24"/>
              </w:rPr>
              <w:t>14,</w:t>
            </w:r>
            <w:r w:rsidR="002F1ABF" w:rsidRPr="00342E0B">
              <w:rPr>
                <w:rFonts w:ascii="Times New Roman" w:hAnsi="Times New Roman" w:cs="Times New Roman"/>
                <w:sz w:val="24"/>
                <w:szCs w:val="24"/>
              </w:rPr>
              <w:t>2850</w:t>
            </w:r>
          </w:p>
        </w:tc>
      </w:tr>
    </w:tbl>
    <w:p w:rsidR="00A70B8C" w:rsidRDefault="00A70B8C" w:rsidP="00A70B8C">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w:t>
      </w:r>
      <w:r>
        <w:rPr>
          <w:rFonts w:ascii="Times New Roman" w:hAnsi="Times New Roman" w:cs="Times New Roman"/>
          <w:sz w:val="24"/>
          <w:szCs w:val="24"/>
        </w:rPr>
        <w:t xml:space="preserve"> = representa al peso corporal asintótico, esto es interpretado como el peso maduro; y </w:t>
      </w:r>
      <w:r>
        <w:rPr>
          <w:rFonts w:ascii="Times New Roman" w:hAnsi="Times New Roman" w:cs="Times New Roman"/>
          <w:i/>
          <w:sz w:val="24"/>
          <w:szCs w:val="24"/>
        </w:rPr>
        <w:t>B</w:t>
      </w:r>
      <w:r>
        <w:rPr>
          <w:rFonts w:ascii="Times New Roman" w:hAnsi="Times New Roman" w:cs="Times New Roman"/>
          <w:sz w:val="24"/>
          <w:szCs w:val="24"/>
        </w:rPr>
        <w:t xml:space="preserve"> = es la constante de integración que relaciona al peso inicial del animal; </w:t>
      </w:r>
      <w:r w:rsidRPr="00881EA3">
        <w:rPr>
          <w:rFonts w:ascii="Times New Roman" w:hAnsi="Times New Roman" w:cs="Times New Roman"/>
          <w:i/>
          <w:sz w:val="24"/>
          <w:szCs w:val="24"/>
        </w:rPr>
        <w:t>k</w:t>
      </w:r>
      <w:r>
        <w:rPr>
          <w:rFonts w:ascii="Times New Roman" w:hAnsi="Times New Roman" w:cs="Times New Roman"/>
          <w:sz w:val="24"/>
          <w:szCs w:val="24"/>
        </w:rPr>
        <w:t xml:space="preserve"> = es la tasa de maduración, el cual es interpretado como el cambio del peso en relación con el peso maduro; </w:t>
      </w:r>
      <w:r w:rsidRPr="00881EA3">
        <w:rPr>
          <w:rFonts w:ascii="Times New Roman" w:hAnsi="Times New Roman" w:cs="Times New Roman"/>
          <w:i/>
          <w:sz w:val="24"/>
          <w:szCs w:val="24"/>
        </w:rPr>
        <w:t>m</w:t>
      </w:r>
      <w:r>
        <w:rPr>
          <w:rFonts w:ascii="Times New Roman" w:hAnsi="Times New Roman" w:cs="Times New Roman"/>
          <w:sz w:val="24"/>
          <w:szCs w:val="24"/>
        </w:rPr>
        <w:t xml:space="preserve"> = indica el punto de inflexión de la curva.</w:t>
      </w:r>
    </w:p>
    <w:p w:rsidR="00D76590" w:rsidRDefault="00D76590" w:rsidP="00342E0B">
      <w:pPr>
        <w:spacing w:after="0" w:line="360" w:lineRule="auto"/>
        <w:jc w:val="both"/>
        <w:rPr>
          <w:rFonts w:ascii="Times New Roman" w:hAnsi="Times New Roman" w:cs="Times New Roman"/>
          <w:sz w:val="24"/>
          <w:szCs w:val="24"/>
        </w:rPr>
      </w:pPr>
    </w:p>
    <w:p w:rsidR="008019E8" w:rsidRPr="00342E0B" w:rsidRDefault="008019E8" w:rsidP="008019E8">
      <w:pPr>
        <w:spacing w:after="0" w:line="360" w:lineRule="auto"/>
        <w:jc w:val="both"/>
        <w:rPr>
          <w:rFonts w:ascii="Times New Roman" w:hAnsi="Times New Roman" w:cs="Times New Roman"/>
          <w:b/>
          <w:i/>
          <w:sz w:val="24"/>
          <w:szCs w:val="24"/>
        </w:rPr>
      </w:pPr>
      <w:r w:rsidRPr="00342E0B">
        <w:rPr>
          <w:rFonts w:ascii="Times New Roman" w:hAnsi="Times New Roman" w:cs="Times New Roman"/>
          <w:b/>
          <w:i/>
          <w:sz w:val="24"/>
          <w:szCs w:val="24"/>
        </w:rPr>
        <w:t xml:space="preserve">Figura 2. Peso vivo observado y estimado de las funciones </w:t>
      </w:r>
      <w:proofErr w:type="spellStart"/>
      <w:r w:rsidRPr="00342E0B">
        <w:rPr>
          <w:rFonts w:ascii="Times New Roman" w:hAnsi="Times New Roman" w:cs="Times New Roman"/>
          <w:b/>
          <w:i/>
          <w:sz w:val="24"/>
          <w:szCs w:val="24"/>
        </w:rPr>
        <w:t>Brody</w:t>
      </w:r>
      <w:proofErr w:type="spellEnd"/>
      <w:r w:rsidRPr="00342E0B">
        <w:rPr>
          <w:rFonts w:ascii="Times New Roman" w:hAnsi="Times New Roman" w:cs="Times New Roman"/>
          <w:b/>
          <w:i/>
          <w:sz w:val="24"/>
          <w:szCs w:val="24"/>
        </w:rPr>
        <w:t xml:space="preserve">, Von Bertalanffy, Logístico y </w:t>
      </w:r>
      <w:proofErr w:type="spellStart"/>
      <w:r w:rsidRPr="00342E0B">
        <w:rPr>
          <w:rFonts w:ascii="Times New Roman" w:hAnsi="Times New Roman" w:cs="Times New Roman"/>
          <w:b/>
          <w:i/>
          <w:sz w:val="24"/>
          <w:szCs w:val="24"/>
        </w:rPr>
        <w:t>Gompertz</w:t>
      </w:r>
      <w:proofErr w:type="spellEnd"/>
      <w:r w:rsidRPr="00342E0B">
        <w:rPr>
          <w:rFonts w:ascii="Times New Roman" w:hAnsi="Times New Roman" w:cs="Times New Roman"/>
          <w:b/>
          <w:i/>
          <w:sz w:val="24"/>
          <w:szCs w:val="24"/>
        </w:rPr>
        <w:t xml:space="preserve"> en alpacas jóvenes</w:t>
      </w:r>
      <w:r w:rsidR="002444FE">
        <w:rPr>
          <w:rFonts w:ascii="Times New Roman" w:hAnsi="Times New Roman" w:cs="Times New Roman"/>
          <w:b/>
          <w:i/>
          <w:sz w:val="24"/>
          <w:szCs w:val="24"/>
        </w:rPr>
        <w:t xml:space="preserve"> de la raza Huacaya</w:t>
      </w:r>
      <w:r w:rsidRPr="00342E0B">
        <w:rPr>
          <w:rFonts w:ascii="Times New Roman" w:hAnsi="Times New Roman" w:cs="Times New Roman"/>
          <w:b/>
          <w:i/>
          <w:sz w:val="24"/>
          <w:szCs w:val="24"/>
        </w:rPr>
        <w:t xml:space="preserve">. </w:t>
      </w:r>
    </w:p>
    <w:p w:rsidR="008019E8" w:rsidRPr="00342E0B" w:rsidRDefault="008019E8" w:rsidP="008019E8">
      <w:pPr>
        <w:spacing w:after="0" w:line="360" w:lineRule="auto"/>
        <w:jc w:val="center"/>
        <w:rPr>
          <w:rFonts w:ascii="Times New Roman" w:hAnsi="Times New Roman" w:cs="Times New Roman"/>
          <w:sz w:val="24"/>
          <w:szCs w:val="24"/>
        </w:rPr>
      </w:pPr>
      <w:r w:rsidRPr="00342E0B">
        <w:rPr>
          <w:rFonts w:ascii="Times New Roman" w:hAnsi="Times New Roman" w:cs="Times New Roman"/>
          <w:noProof/>
          <w:sz w:val="24"/>
          <w:szCs w:val="24"/>
          <w:lang w:eastAsia="es-PE"/>
        </w:rPr>
        <w:drawing>
          <wp:inline distT="0" distB="0" distL="0" distR="0" wp14:anchorId="6E6AB41F" wp14:editId="0E8D09EB">
            <wp:extent cx="5238750" cy="3505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5D1A" w:rsidRPr="00342E0B" w:rsidRDefault="00D5306E" w:rsidP="00342E0B">
      <w:pPr>
        <w:spacing w:after="0" w:line="360" w:lineRule="auto"/>
        <w:jc w:val="both"/>
        <w:rPr>
          <w:rFonts w:ascii="Times New Roman" w:hAnsi="Times New Roman" w:cs="Times New Roman"/>
          <w:b/>
          <w:i/>
          <w:sz w:val="24"/>
          <w:szCs w:val="24"/>
        </w:rPr>
      </w:pPr>
      <w:r w:rsidRPr="00342E0B">
        <w:rPr>
          <w:rFonts w:ascii="Times New Roman" w:hAnsi="Times New Roman" w:cs="Times New Roman"/>
          <w:b/>
          <w:i/>
          <w:sz w:val="24"/>
          <w:szCs w:val="24"/>
        </w:rPr>
        <w:t>Efectos ambientales sobre los parámetros de la curva de crecimiento</w:t>
      </w:r>
      <w:r w:rsidR="00BA7F42" w:rsidRPr="00342E0B">
        <w:rPr>
          <w:rFonts w:ascii="Times New Roman" w:hAnsi="Times New Roman" w:cs="Times New Roman"/>
          <w:b/>
          <w:i/>
          <w:sz w:val="24"/>
          <w:szCs w:val="24"/>
        </w:rPr>
        <w:t xml:space="preserve"> </w:t>
      </w:r>
    </w:p>
    <w:p w:rsidR="00675147" w:rsidRDefault="00C64B16" w:rsidP="00342E0B">
      <w:pPr>
        <w:spacing w:after="0" w:line="360" w:lineRule="auto"/>
        <w:jc w:val="both"/>
        <w:rPr>
          <w:rFonts w:ascii="Times New Roman" w:hAnsi="Times New Roman" w:cs="Times New Roman"/>
          <w:sz w:val="24"/>
          <w:szCs w:val="24"/>
        </w:rPr>
      </w:pPr>
      <w:r w:rsidRPr="00342E0B">
        <w:rPr>
          <w:rFonts w:ascii="Times New Roman" w:hAnsi="Times New Roman" w:cs="Times New Roman"/>
          <w:sz w:val="24"/>
          <w:szCs w:val="24"/>
        </w:rPr>
        <w:t xml:space="preserve">Los </w:t>
      </w:r>
      <w:r w:rsidR="003D7E77" w:rsidRPr="00342E0B">
        <w:rPr>
          <w:rFonts w:ascii="Times New Roman" w:hAnsi="Times New Roman" w:cs="Times New Roman"/>
          <w:sz w:val="24"/>
          <w:szCs w:val="24"/>
        </w:rPr>
        <w:t>pro</w:t>
      </w:r>
      <w:r w:rsidRPr="00342E0B">
        <w:rPr>
          <w:rFonts w:ascii="Times New Roman" w:hAnsi="Times New Roman" w:cs="Times New Roman"/>
          <w:sz w:val="24"/>
          <w:szCs w:val="24"/>
        </w:rPr>
        <w:t xml:space="preserve">medios para los parámetros </w:t>
      </w:r>
      <w:r w:rsidRPr="00342E0B">
        <w:rPr>
          <w:rFonts w:ascii="Times New Roman" w:hAnsi="Times New Roman" w:cs="Times New Roman"/>
          <w:i/>
          <w:sz w:val="24"/>
          <w:szCs w:val="24"/>
        </w:rPr>
        <w:t xml:space="preserve">A </w:t>
      </w:r>
      <w:r w:rsidRPr="00342E0B">
        <w:rPr>
          <w:rFonts w:ascii="Times New Roman" w:hAnsi="Times New Roman" w:cs="Times New Roman"/>
          <w:sz w:val="24"/>
          <w:szCs w:val="24"/>
        </w:rPr>
        <w:t xml:space="preserve">y </w:t>
      </w:r>
      <w:r w:rsidR="003D7E77" w:rsidRPr="00342E0B">
        <w:rPr>
          <w:rFonts w:ascii="Times New Roman" w:hAnsi="Times New Roman" w:cs="Times New Roman"/>
          <w:i/>
          <w:sz w:val="24"/>
          <w:szCs w:val="24"/>
        </w:rPr>
        <w:t>k</w:t>
      </w:r>
      <w:r w:rsidRPr="00342E0B">
        <w:rPr>
          <w:rFonts w:ascii="Times New Roman" w:hAnsi="Times New Roman" w:cs="Times New Roman"/>
          <w:sz w:val="24"/>
          <w:szCs w:val="24"/>
        </w:rPr>
        <w:t xml:space="preserve"> se presentan en la Tabla 4</w:t>
      </w:r>
      <w:r w:rsidR="003D7E77" w:rsidRPr="00342E0B">
        <w:rPr>
          <w:rFonts w:ascii="Times New Roman" w:hAnsi="Times New Roman" w:cs="Times New Roman"/>
          <w:sz w:val="24"/>
          <w:szCs w:val="24"/>
        </w:rPr>
        <w:t>.</w:t>
      </w:r>
      <w:r w:rsidR="008450C9" w:rsidRPr="00342E0B">
        <w:rPr>
          <w:rFonts w:ascii="Times New Roman" w:hAnsi="Times New Roman" w:cs="Times New Roman"/>
          <w:sz w:val="24"/>
          <w:szCs w:val="24"/>
        </w:rPr>
        <w:t xml:space="preserve"> El factor color </w:t>
      </w:r>
      <w:r w:rsidR="00770997">
        <w:rPr>
          <w:rFonts w:ascii="Times New Roman" w:hAnsi="Times New Roman" w:cs="Times New Roman"/>
          <w:sz w:val="24"/>
          <w:szCs w:val="24"/>
        </w:rPr>
        <w:t xml:space="preserve">de vellón </w:t>
      </w:r>
      <w:r w:rsidR="008450C9" w:rsidRPr="00342E0B">
        <w:rPr>
          <w:rFonts w:ascii="Times New Roman" w:hAnsi="Times New Roman" w:cs="Times New Roman"/>
          <w:sz w:val="24"/>
          <w:szCs w:val="24"/>
        </w:rPr>
        <w:t>de la alpaca tuvo un efecto significativo sobre el peso corporal asintótico (</w:t>
      </w:r>
      <w:r w:rsidR="008450C9" w:rsidRPr="00342E0B">
        <w:rPr>
          <w:rFonts w:ascii="Times New Roman" w:hAnsi="Times New Roman" w:cs="Times New Roman"/>
          <w:i/>
          <w:sz w:val="24"/>
          <w:szCs w:val="24"/>
        </w:rPr>
        <w:t>A</w:t>
      </w:r>
      <w:r w:rsidR="008450C9" w:rsidRPr="00342E0B">
        <w:rPr>
          <w:rFonts w:ascii="Times New Roman" w:hAnsi="Times New Roman" w:cs="Times New Roman"/>
          <w:sz w:val="24"/>
          <w:szCs w:val="24"/>
        </w:rPr>
        <w:t xml:space="preserve">), siendo de mayor </w:t>
      </w:r>
      <w:r w:rsidR="008450C9" w:rsidRPr="00342E0B">
        <w:rPr>
          <w:rFonts w:ascii="Times New Roman" w:hAnsi="Times New Roman" w:cs="Times New Roman"/>
          <w:sz w:val="24"/>
          <w:szCs w:val="24"/>
        </w:rPr>
        <w:lastRenderedPageBreak/>
        <w:t>valor para las alpacas de tonalidad Gris y Roano y menor para las alpacas de color Blanco (</w:t>
      </w:r>
      <w:r w:rsidR="008450C9" w:rsidRPr="00342E0B">
        <w:rPr>
          <w:rFonts w:ascii="Times New Roman" w:hAnsi="Times New Roman" w:cs="Times New Roman"/>
          <w:i/>
          <w:sz w:val="24"/>
          <w:szCs w:val="24"/>
        </w:rPr>
        <w:t>P</w:t>
      </w:r>
      <w:r w:rsidR="008450C9" w:rsidRPr="00342E0B">
        <w:rPr>
          <w:rFonts w:ascii="Times New Roman" w:hAnsi="Times New Roman" w:cs="Times New Roman"/>
          <w:sz w:val="24"/>
          <w:szCs w:val="24"/>
        </w:rPr>
        <w:t xml:space="preserve"> &lt; 0.01). El factor sexo </w:t>
      </w:r>
      <w:r w:rsidRPr="00342E0B">
        <w:rPr>
          <w:rFonts w:ascii="Times New Roman" w:hAnsi="Times New Roman" w:cs="Times New Roman"/>
          <w:sz w:val="24"/>
          <w:szCs w:val="24"/>
        </w:rPr>
        <w:t>tuv</w:t>
      </w:r>
      <w:r w:rsidR="008450C9" w:rsidRPr="00342E0B">
        <w:rPr>
          <w:rFonts w:ascii="Times New Roman" w:hAnsi="Times New Roman" w:cs="Times New Roman"/>
          <w:sz w:val="24"/>
          <w:szCs w:val="24"/>
        </w:rPr>
        <w:t xml:space="preserve">o </w:t>
      </w:r>
      <w:r w:rsidRPr="00342E0B">
        <w:rPr>
          <w:rFonts w:ascii="Times New Roman" w:hAnsi="Times New Roman" w:cs="Times New Roman"/>
          <w:sz w:val="24"/>
          <w:szCs w:val="24"/>
        </w:rPr>
        <w:t xml:space="preserve">un efecto significativo sobre la variación de </w:t>
      </w:r>
      <w:r w:rsidRPr="00342E0B">
        <w:rPr>
          <w:rFonts w:ascii="Times New Roman" w:hAnsi="Times New Roman" w:cs="Times New Roman"/>
          <w:i/>
          <w:sz w:val="24"/>
          <w:szCs w:val="24"/>
        </w:rPr>
        <w:t>A</w:t>
      </w:r>
      <w:r w:rsidRPr="00342E0B">
        <w:rPr>
          <w:rFonts w:ascii="Times New Roman" w:hAnsi="Times New Roman" w:cs="Times New Roman"/>
          <w:sz w:val="24"/>
          <w:szCs w:val="24"/>
        </w:rPr>
        <w:t>, que se es</w:t>
      </w:r>
      <w:r w:rsidR="00823B6B" w:rsidRPr="00342E0B">
        <w:rPr>
          <w:rFonts w:ascii="Times New Roman" w:hAnsi="Times New Roman" w:cs="Times New Roman"/>
          <w:sz w:val="24"/>
          <w:szCs w:val="24"/>
        </w:rPr>
        <w:t xml:space="preserve">timó </w:t>
      </w:r>
      <w:r w:rsidR="006167C4">
        <w:rPr>
          <w:rFonts w:ascii="Times New Roman" w:hAnsi="Times New Roman" w:cs="Times New Roman"/>
          <w:sz w:val="24"/>
          <w:szCs w:val="24"/>
        </w:rPr>
        <w:t>en 0,</w:t>
      </w:r>
      <w:r w:rsidRPr="00342E0B">
        <w:rPr>
          <w:rFonts w:ascii="Times New Roman" w:hAnsi="Times New Roman" w:cs="Times New Roman"/>
          <w:sz w:val="24"/>
          <w:szCs w:val="24"/>
        </w:rPr>
        <w:t xml:space="preserve">76 kg más en </w:t>
      </w:r>
      <w:r w:rsidR="00823B6B" w:rsidRPr="00342E0B">
        <w:rPr>
          <w:rFonts w:ascii="Times New Roman" w:hAnsi="Times New Roman" w:cs="Times New Roman"/>
          <w:sz w:val="24"/>
          <w:szCs w:val="24"/>
        </w:rPr>
        <w:t xml:space="preserve">hembras que en machos </w:t>
      </w:r>
      <w:r w:rsidRPr="00342E0B">
        <w:rPr>
          <w:rFonts w:ascii="Times New Roman" w:hAnsi="Times New Roman" w:cs="Times New Roman"/>
          <w:sz w:val="24"/>
          <w:szCs w:val="24"/>
        </w:rPr>
        <w:t>(</w:t>
      </w:r>
      <w:r w:rsidRPr="00342E0B">
        <w:rPr>
          <w:rFonts w:ascii="Times New Roman" w:hAnsi="Times New Roman" w:cs="Times New Roman"/>
          <w:i/>
          <w:sz w:val="24"/>
          <w:szCs w:val="24"/>
        </w:rPr>
        <w:t>P</w:t>
      </w:r>
      <w:r w:rsidRPr="00342E0B">
        <w:rPr>
          <w:rFonts w:ascii="Times New Roman" w:hAnsi="Times New Roman" w:cs="Times New Roman"/>
          <w:sz w:val="24"/>
          <w:szCs w:val="24"/>
        </w:rPr>
        <w:t xml:space="preserve"> &lt;</w:t>
      </w:r>
      <w:r w:rsidR="00823B6B" w:rsidRPr="00342E0B">
        <w:rPr>
          <w:rFonts w:ascii="Times New Roman" w:hAnsi="Times New Roman" w:cs="Times New Roman"/>
          <w:sz w:val="24"/>
          <w:szCs w:val="24"/>
        </w:rPr>
        <w:t xml:space="preserve"> </w:t>
      </w:r>
      <w:r w:rsidRPr="00342E0B">
        <w:rPr>
          <w:rFonts w:ascii="Times New Roman" w:hAnsi="Times New Roman" w:cs="Times New Roman"/>
          <w:sz w:val="24"/>
          <w:szCs w:val="24"/>
        </w:rPr>
        <w:t>0</w:t>
      </w:r>
      <w:r w:rsidR="00823B6B" w:rsidRPr="00342E0B">
        <w:rPr>
          <w:rFonts w:ascii="Times New Roman" w:hAnsi="Times New Roman" w:cs="Times New Roman"/>
          <w:sz w:val="24"/>
          <w:szCs w:val="24"/>
        </w:rPr>
        <w:t>.</w:t>
      </w:r>
      <w:r w:rsidRPr="00342E0B">
        <w:rPr>
          <w:rFonts w:ascii="Times New Roman" w:hAnsi="Times New Roman" w:cs="Times New Roman"/>
          <w:sz w:val="24"/>
          <w:szCs w:val="24"/>
        </w:rPr>
        <w:t xml:space="preserve">05). </w:t>
      </w:r>
      <w:r w:rsidR="003F68D2" w:rsidRPr="00342E0B">
        <w:rPr>
          <w:rFonts w:ascii="Times New Roman" w:hAnsi="Times New Roman" w:cs="Times New Roman"/>
          <w:sz w:val="24"/>
          <w:szCs w:val="24"/>
        </w:rPr>
        <w:t xml:space="preserve">Era de esperarse </w:t>
      </w:r>
      <w:r w:rsidRPr="00342E0B">
        <w:rPr>
          <w:rFonts w:ascii="Times New Roman" w:hAnsi="Times New Roman" w:cs="Times New Roman"/>
          <w:sz w:val="24"/>
          <w:szCs w:val="24"/>
        </w:rPr>
        <w:t xml:space="preserve">un mayor valor de este parámetro para las </w:t>
      </w:r>
      <w:r w:rsidR="003F68D2" w:rsidRPr="00342E0B">
        <w:rPr>
          <w:rFonts w:ascii="Times New Roman" w:hAnsi="Times New Roman" w:cs="Times New Roman"/>
          <w:sz w:val="24"/>
          <w:szCs w:val="24"/>
        </w:rPr>
        <w:t xml:space="preserve">hembras, ya que </w:t>
      </w:r>
      <w:r w:rsidRPr="00342E0B">
        <w:rPr>
          <w:rFonts w:ascii="Times New Roman" w:hAnsi="Times New Roman" w:cs="Times New Roman"/>
          <w:sz w:val="24"/>
          <w:szCs w:val="24"/>
        </w:rPr>
        <w:t>probablemente</w:t>
      </w:r>
      <w:r w:rsidR="003F68D2" w:rsidRPr="00342E0B">
        <w:rPr>
          <w:rFonts w:ascii="Times New Roman" w:hAnsi="Times New Roman" w:cs="Times New Roman"/>
          <w:sz w:val="24"/>
          <w:szCs w:val="24"/>
        </w:rPr>
        <w:t xml:space="preserve"> es</w:t>
      </w:r>
      <w:r w:rsidRPr="00342E0B">
        <w:rPr>
          <w:rFonts w:ascii="Times New Roman" w:hAnsi="Times New Roman" w:cs="Times New Roman"/>
          <w:sz w:val="24"/>
          <w:szCs w:val="24"/>
        </w:rPr>
        <w:t xml:space="preserve"> debido a las diferencias hormonales y fisiológic</w:t>
      </w:r>
      <w:r w:rsidR="003F68D2" w:rsidRPr="00342E0B">
        <w:rPr>
          <w:rFonts w:ascii="Times New Roman" w:hAnsi="Times New Roman" w:cs="Times New Roman"/>
          <w:sz w:val="24"/>
          <w:szCs w:val="24"/>
        </w:rPr>
        <w:t>a</w:t>
      </w:r>
      <w:r w:rsidRPr="00342E0B">
        <w:rPr>
          <w:rFonts w:ascii="Times New Roman" w:hAnsi="Times New Roman" w:cs="Times New Roman"/>
          <w:sz w:val="24"/>
          <w:szCs w:val="24"/>
        </w:rPr>
        <w:t>s que estimulan el inicio temprano de la actividad sexual, lo que resulta en el aumento del desarrollo</w:t>
      </w:r>
      <w:r w:rsidR="003F68D2" w:rsidRPr="00342E0B">
        <w:rPr>
          <w:rFonts w:ascii="Times New Roman" w:hAnsi="Times New Roman" w:cs="Times New Roman"/>
          <w:sz w:val="24"/>
          <w:szCs w:val="24"/>
        </w:rPr>
        <w:t xml:space="preserve"> corporal de las hembras que en machos</w:t>
      </w:r>
      <w:r w:rsidRPr="00342E0B">
        <w:rPr>
          <w:rFonts w:ascii="Times New Roman" w:hAnsi="Times New Roman" w:cs="Times New Roman"/>
          <w:sz w:val="24"/>
          <w:szCs w:val="24"/>
        </w:rPr>
        <w:t xml:space="preserve">. Efectos significativos del sexo sobre el peso maduro se han reportado </w:t>
      </w:r>
      <w:r w:rsidR="001656A2" w:rsidRPr="00342E0B">
        <w:rPr>
          <w:rFonts w:ascii="Times New Roman" w:hAnsi="Times New Roman" w:cs="Times New Roman"/>
          <w:sz w:val="24"/>
          <w:szCs w:val="24"/>
        </w:rPr>
        <w:t xml:space="preserve">en </w:t>
      </w:r>
      <w:r w:rsidR="008D60E7" w:rsidRPr="00342E0B">
        <w:rPr>
          <w:rFonts w:ascii="Times New Roman" w:hAnsi="Times New Roman" w:cs="Times New Roman"/>
          <w:sz w:val="24"/>
          <w:szCs w:val="24"/>
        </w:rPr>
        <w:t xml:space="preserve">llamas </w:t>
      </w:r>
      <w:r w:rsidRPr="00342E0B">
        <w:rPr>
          <w:rFonts w:ascii="Times New Roman" w:hAnsi="Times New Roman" w:cs="Times New Roman"/>
          <w:sz w:val="24"/>
          <w:szCs w:val="24"/>
        </w:rPr>
        <w:t>en algunos estudios (</w:t>
      </w:r>
      <w:proofErr w:type="spellStart"/>
      <w:r w:rsidRPr="00342E0B">
        <w:rPr>
          <w:rFonts w:ascii="Times New Roman" w:hAnsi="Times New Roman" w:cs="Times New Roman"/>
          <w:sz w:val="24"/>
          <w:szCs w:val="24"/>
        </w:rPr>
        <w:t>Wurzinger</w:t>
      </w:r>
      <w:proofErr w:type="spellEnd"/>
      <w:r w:rsidRPr="00342E0B">
        <w:rPr>
          <w:rFonts w:ascii="Times New Roman" w:hAnsi="Times New Roman" w:cs="Times New Roman"/>
          <w:sz w:val="24"/>
          <w:szCs w:val="24"/>
        </w:rPr>
        <w:t xml:space="preserve"> </w:t>
      </w:r>
      <w:r w:rsidRPr="00342E0B">
        <w:rPr>
          <w:rFonts w:ascii="Times New Roman" w:hAnsi="Times New Roman" w:cs="Times New Roman"/>
          <w:i/>
          <w:sz w:val="24"/>
          <w:szCs w:val="24"/>
        </w:rPr>
        <w:t>et al</w:t>
      </w:r>
      <w:r w:rsidR="008D60E7" w:rsidRPr="00342E0B">
        <w:rPr>
          <w:rFonts w:ascii="Times New Roman" w:hAnsi="Times New Roman" w:cs="Times New Roman"/>
          <w:sz w:val="24"/>
          <w:szCs w:val="24"/>
        </w:rPr>
        <w:t xml:space="preserve">, 2005; Zea 2006; </w:t>
      </w:r>
      <w:r w:rsidRPr="00342E0B">
        <w:rPr>
          <w:rFonts w:ascii="Times New Roman" w:hAnsi="Times New Roman" w:cs="Times New Roman"/>
          <w:sz w:val="24"/>
          <w:szCs w:val="24"/>
        </w:rPr>
        <w:t>Gar</w:t>
      </w:r>
      <w:r w:rsidR="008D60E7" w:rsidRPr="00342E0B">
        <w:rPr>
          <w:rFonts w:ascii="Times New Roman" w:hAnsi="Times New Roman" w:cs="Times New Roman"/>
          <w:sz w:val="24"/>
          <w:szCs w:val="24"/>
        </w:rPr>
        <w:t>cí</w:t>
      </w:r>
      <w:r w:rsidRPr="00342E0B">
        <w:rPr>
          <w:rFonts w:ascii="Times New Roman" w:hAnsi="Times New Roman" w:cs="Times New Roman"/>
          <w:sz w:val="24"/>
          <w:szCs w:val="24"/>
        </w:rPr>
        <w:t xml:space="preserve">a y Leyva, 2007; Cortez y Copa, 2008). </w:t>
      </w:r>
      <w:proofErr w:type="spellStart"/>
      <w:r w:rsidRPr="00342E0B">
        <w:rPr>
          <w:rFonts w:ascii="Times New Roman" w:hAnsi="Times New Roman" w:cs="Times New Roman"/>
          <w:sz w:val="24"/>
          <w:szCs w:val="24"/>
        </w:rPr>
        <w:t>Wurzinger</w:t>
      </w:r>
      <w:proofErr w:type="spellEnd"/>
      <w:r w:rsidRPr="00342E0B">
        <w:rPr>
          <w:rFonts w:ascii="Times New Roman" w:hAnsi="Times New Roman" w:cs="Times New Roman"/>
          <w:sz w:val="24"/>
          <w:szCs w:val="24"/>
        </w:rPr>
        <w:t xml:space="preserve"> y compañeros de trabajo </w:t>
      </w:r>
      <w:r w:rsidR="007C5ED8" w:rsidRPr="00342E0B">
        <w:rPr>
          <w:rFonts w:ascii="Times New Roman" w:hAnsi="Times New Roman" w:cs="Times New Roman"/>
          <w:sz w:val="24"/>
          <w:szCs w:val="24"/>
        </w:rPr>
        <w:t>reportaron pesos adultos</w:t>
      </w:r>
      <w:r w:rsidR="00FF07E7" w:rsidRPr="00342E0B">
        <w:rPr>
          <w:rFonts w:ascii="Times New Roman" w:hAnsi="Times New Roman" w:cs="Times New Roman"/>
          <w:sz w:val="24"/>
          <w:szCs w:val="24"/>
        </w:rPr>
        <w:t xml:space="preserve"> altos en llamas bolivianas </w:t>
      </w:r>
      <w:proofErr w:type="spellStart"/>
      <w:r w:rsidR="00FF07E7" w:rsidRPr="00342E0B">
        <w:rPr>
          <w:rFonts w:ascii="Times New Roman" w:hAnsi="Times New Roman" w:cs="Times New Roman"/>
          <w:sz w:val="24"/>
          <w:szCs w:val="24"/>
        </w:rPr>
        <w:t>Th'ampulli</w:t>
      </w:r>
      <w:proofErr w:type="spellEnd"/>
      <w:r w:rsidR="00FF07E7" w:rsidRPr="00342E0B">
        <w:rPr>
          <w:rFonts w:ascii="Times New Roman" w:hAnsi="Times New Roman" w:cs="Times New Roman"/>
          <w:sz w:val="24"/>
          <w:szCs w:val="24"/>
        </w:rPr>
        <w:t xml:space="preserve"> siendo para los machos de 101 kg y las hembras 75 kg. N</w:t>
      </w:r>
      <w:r w:rsidRPr="00342E0B">
        <w:rPr>
          <w:rFonts w:ascii="Times New Roman" w:hAnsi="Times New Roman" w:cs="Times New Roman"/>
          <w:sz w:val="24"/>
          <w:szCs w:val="24"/>
        </w:rPr>
        <w:t xml:space="preserve">o obstante, </w:t>
      </w:r>
      <w:proofErr w:type="spellStart"/>
      <w:r w:rsidRPr="00342E0B">
        <w:rPr>
          <w:rFonts w:ascii="Times New Roman" w:hAnsi="Times New Roman" w:cs="Times New Roman"/>
          <w:sz w:val="24"/>
          <w:szCs w:val="24"/>
        </w:rPr>
        <w:t>Riek</w:t>
      </w:r>
      <w:proofErr w:type="spellEnd"/>
      <w:r w:rsidRPr="00342E0B">
        <w:rPr>
          <w:rFonts w:ascii="Times New Roman" w:hAnsi="Times New Roman" w:cs="Times New Roman"/>
          <w:sz w:val="24"/>
          <w:szCs w:val="24"/>
        </w:rPr>
        <w:t xml:space="preserve"> y </w:t>
      </w:r>
      <w:proofErr w:type="spellStart"/>
      <w:r w:rsidRPr="00342E0B">
        <w:rPr>
          <w:rFonts w:ascii="Times New Roman" w:hAnsi="Times New Roman" w:cs="Times New Roman"/>
          <w:sz w:val="24"/>
          <w:szCs w:val="24"/>
        </w:rPr>
        <w:t>Gerken</w:t>
      </w:r>
      <w:proofErr w:type="spellEnd"/>
      <w:r w:rsidRPr="00342E0B">
        <w:rPr>
          <w:rFonts w:ascii="Times New Roman" w:hAnsi="Times New Roman" w:cs="Times New Roman"/>
          <w:sz w:val="24"/>
          <w:szCs w:val="24"/>
        </w:rPr>
        <w:t xml:space="preserve"> </w:t>
      </w:r>
      <w:r w:rsidRPr="00342E0B">
        <w:rPr>
          <w:rFonts w:ascii="Times New Roman" w:hAnsi="Times New Roman" w:cs="Times New Roman"/>
          <w:i/>
          <w:sz w:val="24"/>
          <w:szCs w:val="24"/>
        </w:rPr>
        <w:t>et al</w:t>
      </w:r>
      <w:r w:rsidRPr="00342E0B">
        <w:rPr>
          <w:rFonts w:ascii="Times New Roman" w:hAnsi="Times New Roman" w:cs="Times New Roman"/>
          <w:sz w:val="24"/>
          <w:szCs w:val="24"/>
        </w:rPr>
        <w:t>.</w:t>
      </w:r>
      <w:r w:rsidR="00FF07E7" w:rsidRPr="00342E0B">
        <w:rPr>
          <w:rFonts w:ascii="Times New Roman" w:hAnsi="Times New Roman" w:cs="Times New Roman"/>
          <w:sz w:val="24"/>
          <w:szCs w:val="24"/>
        </w:rPr>
        <w:t xml:space="preserve">, (2007), observaron </w:t>
      </w:r>
      <w:r w:rsidRPr="00342E0B">
        <w:rPr>
          <w:rFonts w:ascii="Times New Roman" w:hAnsi="Times New Roman" w:cs="Times New Roman"/>
          <w:sz w:val="24"/>
          <w:szCs w:val="24"/>
        </w:rPr>
        <w:t xml:space="preserve">que el sexo no </w:t>
      </w:r>
      <w:r w:rsidR="00FF07E7" w:rsidRPr="00342E0B">
        <w:rPr>
          <w:rFonts w:ascii="Times New Roman" w:hAnsi="Times New Roman" w:cs="Times New Roman"/>
          <w:sz w:val="24"/>
          <w:szCs w:val="24"/>
        </w:rPr>
        <w:t xml:space="preserve">influye </w:t>
      </w:r>
      <w:r w:rsidRPr="00342E0B">
        <w:rPr>
          <w:rFonts w:ascii="Times New Roman" w:hAnsi="Times New Roman" w:cs="Times New Roman"/>
          <w:sz w:val="24"/>
          <w:szCs w:val="24"/>
        </w:rPr>
        <w:t>significativamente (</w:t>
      </w:r>
      <w:r w:rsidRPr="00342E0B">
        <w:rPr>
          <w:rFonts w:ascii="Times New Roman" w:hAnsi="Times New Roman" w:cs="Times New Roman"/>
          <w:i/>
          <w:sz w:val="24"/>
          <w:szCs w:val="24"/>
        </w:rPr>
        <w:t>P</w:t>
      </w:r>
      <w:r w:rsidR="00FF07E7" w:rsidRPr="00342E0B">
        <w:rPr>
          <w:rFonts w:ascii="Times New Roman" w:hAnsi="Times New Roman" w:cs="Times New Roman"/>
          <w:sz w:val="24"/>
          <w:szCs w:val="24"/>
        </w:rPr>
        <w:t xml:space="preserve"> </w:t>
      </w:r>
      <w:r w:rsidR="006167C4">
        <w:rPr>
          <w:rFonts w:ascii="Times New Roman" w:hAnsi="Times New Roman" w:cs="Times New Roman"/>
          <w:sz w:val="24"/>
          <w:szCs w:val="24"/>
        </w:rPr>
        <w:t>≥</w:t>
      </w:r>
      <w:r w:rsidRPr="00342E0B">
        <w:rPr>
          <w:rFonts w:ascii="Times New Roman" w:hAnsi="Times New Roman" w:cs="Times New Roman"/>
          <w:sz w:val="24"/>
          <w:szCs w:val="24"/>
        </w:rPr>
        <w:t xml:space="preserve"> 0,05)</w:t>
      </w:r>
      <w:r w:rsidR="00FF07E7" w:rsidRPr="00342E0B">
        <w:rPr>
          <w:rFonts w:ascii="Times New Roman" w:hAnsi="Times New Roman" w:cs="Times New Roman"/>
          <w:sz w:val="24"/>
          <w:szCs w:val="24"/>
        </w:rPr>
        <w:t xml:space="preserve"> sobre el peso corporal en las llamas criadas en </w:t>
      </w:r>
      <w:r w:rsidRPr="00342E0B">
        <w:rPr>
          <w:rFonts w:ascii="Times New Roman" w:hAnsi="Times New Roman" w:cs="Times New Roman"/>
          <w:sz w:val="24"/>
          <w:szCs w:val="24"/>
        </w:rPr>
        <w:t>Alemania.</w:t>
      </w:r>
      <w:r w:rsidR="006C716F" w:rsidRPr="00342E0B">
        <w:rPr>
          <w:rFonts w:ascii="Times New Roman" w:hAnsi="Times New Roman" w:cs="Times New Roman"/>
          <w:sz w:val="24"/>
          <w:szCs w:val="24"/>
        </w:rPr>
        <w:t xml:space="preserve"> </w:t>
      </w:r>
      <w:r w:rsidR="00145180" w:rsidRPr="00342E0B">
        <w:rPr>
          <w:rFonts w:ascii="Times New Roman" w:hAnsi="Times New Roman" w:cs="Times New Roman"/>
          <w:sz w:val="24"/>
          <w:szCs w:val="24"/>
        </w:rPr>
        <w:t>El factor m</w:t>
      </w:r>
      <w:r w:rsidR="005730C9" w:rsidRPr="00342E0B">
        <w:rPr>
          <w:rFonts w:ascii="Times New Roman" w:hAnsi="Times New Roman" w:cs="Times New Roman"/>
          <w:sz w:val="24"/>
          <w:szCs w:val="24"/>
        </w:rPr>
        <w:t xml:space="preserve">es de nacimiento tuvo un efecto significativo sobre ambos </w:t>
      </w:r>
      <w:r w:rsidR="00145180" w:rsidRPr="00342E0B">
        <w:rPr>
          <w:rFonts w:ascii="Times New Roman" w:hAnsi="Times New Roman" w:cs="Times New Roman"/>
          <w:sz w:val="24"/>
          <w:szCs w:val="24"/>
        </w:rPr>
        <w:t>parámetros (</w:t>
      </w:r>
      <w:r w:rsidR="005730C9" w:rsidRPr="00342E0B">
        <w:rPr>
          <w:rFonts w:ascii="Times New Roman" w:hAnsi="Times New Roman" w:cs="Times New Roman"/>
          <w:i/>
          <w:sz w:val="24"/>
          <w:szCs w:val="24"/>
        </w:rPr>
        <w:t>A</w:t>
      </w:r>
      <w:r w:rsidR="005730C9" w:rsidRPr="00342E0B">
        <w:rPr>
          <w:rFonts w:ascii="Times New Roman" w:hAnsi="Times New Roman" w:cs="Times New Roman"/>
          <w:sz w:val="24"/>
          <w:szCs w:val="24"/>
        </w:rPr>
        <w:t xml:space="preserve"> y </w:t>
      </w:r>
      <w:r w:rsidR="005730C9" w:rsidRPr="00342E0B">
        <w:rPr>
          <w:rFonts w:ascii="Times New Roman" w:hAnsi="Times New Roman" w:cs="Times New Roman"/>
          <w:i/>
          <w:sz w:val="24"/>
          <w:szCs w:val="24"/>
        </w:rPr>
        <w:t>k</w:t>
      </w:r>
      <w:r w:rsidR="00145180" w:rsidRPr="00342E0B">
        <w:rPr>
          <w:rFonts w:ascii="Times New Roman" w:hAnsi="Times New Roman" w:cs="Times New Roman"/>
          <w:sz w:val="24"/>
          <w:szCs w:val="24"/>
        </w:rPr>
        <w:t>) (</w:t>
      </w:r>
      <w:r w:rsidR="00145180" w:rsidRPr="00342E0B">
        <w:rPr>
          <w:rFonts w:ascii="Times New Roman" w:hAnsi="Times New Roman" w:cs="Times New Roman"/>
          <w:i/>
          <w:sz w:val="24"/>
          <w:szCs w:val="24"/>
        </w:rPr>
        <w:t>P</w:t>
      </w:r>
      <w:r w:rsidR="00145180" w:rsidRPr="00342E0B">
        <w:rPr>
          <w:rFonts w:ascii="Times New Roman" w:hAnsi="Times New Roman" w:cs="Times New Roman"/>
          <w:sz w:val="24"/>
          <w:szCs w:val="24"/>
        </w:rPr>
        <w:t xml:space="preserve"> &lt; 0.01)</w:t>
      </w:r>
      <w:r w:rsidR="005730C9" w:rsidRPr="00342E0B">
        <w:rPr>
          <w:rFonts w:ascii="Times New Roman" w:hAnsi="Times New Roman" w:cs="Times New Roman"/>
          <w:sz w:val="24"/>
          <w:szCs w:val="24"/>
        </w:rPr>
        <w:t>.</w:t>
      </w:r>
      <w:r w:rsidR="00422583" w:rsidRPr="00342E0B">
        <w:rPr>
          <w:rFonts w:ascii="Times New Roman" w:hAnsi="Times New Roman" w:cs="Times New Roman"/>
          <w:sz w:val="24"/>
          <w:szCs w:val="24"/>
        </w:rPr>
        <w:t xml:space="preserve"> Las alpacas que nacieron d</w:t>
      </w:r>
      <w:r w:rsidR="005730C9" w:rsidRPr="00342E0B">
        <w:rPr>
          <w:rFonts w:ascii="Times New Roman" w:hAnsi="Times New Roman" w:cs="Times New Roman"/>
          <w:sz w:val="24"/>
          <w:szCs w:val="24"/>
        </w:rPr>
        <w:t xml:space="preserve">urante el mes de </w:t>
      </w:r>
      <w:r w:rsidR="00422583" w:rsidRPr="00342E0B">
        <w:rPr>
          <w:rFonts w:ascii="Times New Roman" w:hAnsi="Times New Roman" w:cs="Times New Roman"/>
          <w:sz w:val="24"/>
          <w:szCs w:val="24"/>
        </w:rPr>
        <w:t xml:space="preserve">diciembre </w:t>
      </w:r>
      <w:r w:rsidR="005730C9" w:rsidRPr="00342E0B">
        <w:rPr>
          <w:rFonts w:ascii="Times New Roman" w:hAnsi="Times New Roman" w:cs="Times New Roman"/>
          <w:sz w:val="24"/>
          <w:szCs w:val="24"/>
        </w:rPr>
        <w:t>alcanzaron el</w:t>
      </w:r>
      <w:r w:rsidR="00422583" w:rsidRPr="00342E0B">
        <w:rPr>
          <w:rFonts w:ascii="Times New Roman" w:hAnsi="Times New Roman" w:cs="Times New Roman"/>
          <w:sz w:val="24"/>
          <w:szCs w:val="24"/>
        </w:rPr>
        <w:t xml:space="preserve"> máximo </w:t>
      </w:r>
      <w:r w:rsidR="005730C9" w:rsidRPr="00342E0B">
        <w:rPr>
          <w:rFonts w:ascii="Times New Roman" w:hAnsi="Times New Roman" w:cs="Times New Roman"/>
          <w:sz w:val="24"/>
          <w:szCs w:val="24"/>
        </w:rPr>
        <w:t>peso</w:t>
      </w:r>
      <w:r w:rsidR="00422583" w:rsidRPr="00342E0B">
        <w:rPr>
          <w:rFonts w:ascii="Times New Roman" w:hAnsi="Times New Roman" w:cs="Times New Roman"/>
          <w:sz w:val="24"/>
          <w:szCs w:val="24"/>
        </w:rPr>
        <w:t xml:space="preserve"> adulto,</w:t>
      </w:r>
      <w:r w:rsidR="005730C9" w:rsidRPr="00342E0B">
        <w:rPr>
          <w:rFonts w:ascii="Times New Roman" w:hAnsi="Times New Roman" w:cs="Times New Roman"/>
          <w:sz w:val="24"/>
          <w:szCs w:val="24"/>
        </w:rPr>
        <w:t xml:space="preserve"> disminuyendo gradualmente durante los siguientes meses. Este efecto puede ser atribuido por los cambios en el entorno físico en el altiplano </w:t>
      </w:r>
      <w:r w:rsidR="00422583" w:rsidRPr="00342E0B">
        <w:rPr>
          <w:rFonts w:ascii="Times New Roman" w:hAnsi="Times New Roman" w:cs="Times New Roman"/>
          <w:sz w:val="24"/>
          <w:szCs w:val="24"/>
        </w:rPr>
        <w:t xml:space="preserve">Peruano </w:t>
      </w:r>
      <w:r w:rsidR="005730C9" w:rsidRPr="00342E0B">
        <w:rPr>
          <w:rFonts w:ascii="Times New Roman" w:hAnsi="Times New Roman" w:cs="Times New Roman"/>
          <w:sz w:val="24"/>
          <w:szCs w:val="24"/>
        </w:rPr>
        <w:t>que afectan la disponibilidad de forraje dado que la temporada de lluvias (</w:t>
      </w:r>
      <w:r w:rsidR="006167C4">
        <w:rPr>
          <w:rFonts w:ascii="Times New Roman" w:hAnsi="Times New Roman" w:cs="Times New Roman"/>
          <w:sz w:val="24"/>
          <w:szCs w:val="24"/>
        </w:rPr>
        <w:t>noviembre a abril</w:t>
      </w:r>
      <w:r w:rsidR="005730C9" w:rsidRPr="00342E0B">
        <w:rPr>
          <w:rFonts w:ascii="Times New Roman" w:hAnsi="Times New Roman" w:cs="Times New Roman"/>
          <w:sz w:val="24"/>
          <w:szCs w:val="24"/>
        </w:rPr>
        <w:t xml:space="preserve">) es por lo general un período asociado con el </w:t>
      </w:r>
      <w:r w:rsidR="00406767" w:rsidRPr="00342E0B">
        <w:rPr>
          <w:rFonts w:ascii="Times New Roman" w:hAnsi="Times New Roman" w:cs="Times New Roman"/>
          <w:sz w:val="24"/>
          <w:szCs w:val="24"/>
        </w:rPr>
        <w:t xml:space="preserve">mayor </w:t>
      </w:r>
      <w:r w:rsidR="005730C9" w:rsidRPr="00342E0B">
        <w:rPr>
          <w:rFonts w:ascii="Times New Roman" w:hAnsi="Times New Roman" w:cs="Times New Roman"/>
          <w:sz w:val="24"/>
          <w:szCs w:val="24"/>
        </w:rPr>
        <w:t xml:space="preserve">crecimiento de </w:t>
      </w:r>
      <w:r w:rsidR="00406767" w:rsidRPr="00342E0B">
        <w:rPr>
          <w:rFonts w:ascii="Times New Roman" w:hAnsi="Times New Roman" w:cs="Times New Roman"/>
          <w:sz w:val="24"/>
          <w:szCs w:val="24"/>
        </w:rPr>
        <w:t>los f</w:t>
      </w:r>
      <w:r w:rsidR="005730C9" w:rsidRPr="00342E0B">
        <w:rPr>
          <w:rFonts w:ascii="Times New Roman" w:hAnsi="Times New Roman" w:cs="Times New Roman"/>
          <w:sz w:val="24"/>
          <w:szCs w:val="24"/>
        </w:rPr>
        <w:t>orrajes</w:t>
      </w:r>
      <w:r w:rsidR="00353C4E" w:rsidRPr="00342E0B">
        <w:rPr>
          <w:rFonts w:ascii="Times New Roman" w:hAnsi="Times New Roman" w:cs="Times New Roman"/>
          <w:sz w:val="24"/>
          <w:szCs w:val="24"/>
        </w:rPr>
        <w:t>; e</w:t>
      </w:r>
      <w:r w:rsidR="00406767" w:rsidRPr="00342E0B">
        <w:rPr>
          <w:rFonts w:ascii="Times New Roman" w:hAnsi="Times New Roman" w:cs="Times New Roman"/>
          <w:sz w:val="24"/>
          <w:szCs w:val="24"/>
        </w:rPr>
        <w:t>sto podría haber</w:t>
      </w:r>
      <w:r w:rsidR="005730C9" w:rsidRPr="00342E0B">
        <w:rPr>
          <w:rFonts w:ascii="Times New Roman" w:hAnsi="Times New Roman" w:cs="Times New Roman"/>
          <w:sz w:val="24"/>
          <w:szCs w:val="24"/>
        </w:rPr>
        <w:t xml:space="preserve"> contribuido a la producción de animales </w:t>
      </w:r>
      <w:r w:rsidR="00353C4E" w:rsidRPr="00342E0B">
        <w:rPr>
          <w:rFonts w:ascii="Times New Roman" w:hAnsi="Times New Roman" w:cs="Times New Roman"/>
          <w:sz w:val="24"/>
          <w:szCs w:val="24"/>
        </w:rPr>
        <w:t xml:space="preserve">más </w:t>
      </w:r>
      <w:r w:rsidR="005730C9" w:rsidRPr="00342E0B">
        <w:rPr>
          <w:rFonts w:ascii="Times New Roman" w:hAnsi="Times New Roman" w:cs="Times New Roman"/>
          <w:sz w:val="24"/>
          <w:szCs w:val="24"/>
        </w:rPr>
        <w:t>pesados</w:t>
      </w:r>
      <w:r w:rsidR="006167C4">
        <w:rPr>
          <w:rFonts w:ascii="Times New Roman" w:hAnsi="Times New Roman" w:cs="Times New Roman"/>
          <w:sz w:val="24"/>
          <w:szCs w:val="24"/>
        </w:rPr>
        <w:t xml:space="preserve"> </w:t>
      </w:r>
      <w:r w:rsidR="005730C9" w:rsidRPr="00342E0B">
        <w:rPr>
          <w:rFonts w:ascii="Times New Roman" w:hAnsi="Times New Roman" w:cs="Times New Roman"/>
          <w:sz w:val="24"/>
          <w:szCs w:val="24"/>
        </w:rPr>
        <w:t xml:space="preserve">​​durante esta temporada. De hecho, la mayor </w:t>
      </w:r>
      <w:r w:rsidR="00353C4E" w:rsidRPr="00342E0B">
        <w:rPr>
          <w:rFonts w:ascii="Times New Roman" w:hAnsi="Times New Roman" w:cs="Times New Roman"/>
          <w:sz w:val="24"/>
          <w:szCs w:val="24"/>
        </w:rPr>
        <w:t xml:space="preserve">frecuencia </w:t>
      </w:r>
      <w:r w:rsidR="005730C9" w:rsidRPr="00342E0B">
        <w:rPr>
          <w:rFonts w:ascii="Times New Roman" w:hAnsi="Times New Roman" w:cs="Times New Roman"/>
          <w:sz w:val="24"/>
          <w:szCs w:val="24"/>
        </w:rPr>
        <w:t>de nacimientos (9</w:t>
      </w:r>
      <w:r w:rsidR="00353C4E" w:rsidRPr="00342E0B">
        <w:rPr>
          <w:rFonts w:ascii="Times New Roman" w:hAnsi="Times New Roman" w:cs="Times New Roman"/>
          <w:sz w:val="24"/>
          <w:szCs w:val="24"/>
        </w:rPr>
        <w:t>3.54</w:t>
      </w:r>
      <w:r w:rsidR="005730C9" w:rsidRPr="00342E0B">
        <w:rPr>
          <w:rFonts w:ascii="Times New Roman" w:hAnsi="Times New Roman" w:cs="Times New Roman"/>
          <w:sz w:val="24"/>
          <w:szCs w:val="24"/>
        </w:rPr>
        <w:t xml:space="preserve">%) </w:t>
      </w:r>
      <w:r w:rsidR="006167C4">
        <w:rPr>
          <w:rFonts w:ascii="Times New Roman" w:hAnsi="Times New Roman" w:cs="Times New Roman"/>
          <w:sz w:val="24"/>
          <w:szCs w:val="24"/>
        </w:rPr>
        <w:t xml:space="preserve">se observó </w:t>
      </w:r>
      <w:r w:rsidR="005730C9" w:rsidRPr="00342E0B">
        <w:rPr>
          <w:rFonts w:ascii="Times New Roman" w:hAnsi="Times New Roman" w:cs="Times New Roman"/>
          <w:sz w:val="24"/>
          <w:szCs w:val="24"/>
        </w:rPr>
        <w:t xml:space="preserve">durante los primeros tres meses del año (Tabla 4). Estos resultados están de acuerdo con lo señalado por </w:t>
      </w:r>
      <w:proofErr w:type="spellStart"/>
      <w:r w:rsidR="005730C9" w:rsidRPr="00342E0B">
        <w:rPr>
          <w:rFonts w:ascii="Times New Roman" w:hAnsi="Times New Roman" w:cs="Times New Roman"/>
          <w:sz w:val="24"/>
          <w:szCs w:val="24"/>
        </w:rPr>
        <w:t>Agramonte</w:t>
      </w:r>
      <w:proofErr w:type="spellEnd"/>
      <w:r w:rsidR="005730C9" w:rsidRPr="00342E0B">
        <w:rPr>
          <w:rFonts w:ascii="Times New Roman" w:hAnsi="Times New Roman" w:cs="Times New Roman"/>
          <w:sz w:val="24"/>
          <w:szCs w:val="24"/>
        </w:rPr>
        <w:t xml:space="preserve"> y Leyva (1991), que también encuentra</w:t>
      </w:r>
      <w:r w:rsidR="006167C4">
        <w:rPr>
          <w:rFonts w:ascii="Times New Roman" w:hAnsi="Times New Roman" w:cs="Times New Roman"/>
          <w:sz w:val="24"/>
          <w:szCs w:val="24"/>
        </w:rPr>
        <w:t>n</w:t>
      </w:r>
      <w:r w:rsidR="005730C9" w:rsidRPr="00342E0B">
        <w:rPr>
          <w:rFonts w:ascii="Times New Roman" w:hAnsi="Times New Roman" w:cs="Times New Roman"/>
          <w:sz w:val="24"/>
          <w:szCs w:val="24"/>
        </w:rPr>
        <w:t xml:space="preserve"> efectos significativos de la época de nacimiento en el peso </w:t>
      </w:r>
      <w:r w:rsidR="00353C4E" w:rsidRPr="00342E0B">
        <w:rPr>
          <w:rFonts w:ascii="Times New Roman" w:hAnsi="Times New Roman" w:cs="Times New Roman"/>
          <w:sz w:val="24"/>
          <w:szCs w:val="24"/>
        </w:rPr>
        <w:t xml:space="preserve">adulto </w:t>
      </w:r>
      <w:r w:rsidR="005730C9" w:rsidRPr="00342E0B">
        <w:rPr>
          <w:rFonts w:ascii="Times New Roman" w:hAnsi="Times New Roman" w:cs="Times New Roman"/>
          <w:sz w:val="24"/>
          <w:szCs w:val="24"/>
        </w:rPr>
        <w:t xml:space="preserve">en alpacas. El peso adulto también fue influenciado por </w:t>
      </w:r>
      <w:r w:rsidR="00A06D28" w:rsidRPr="00342E0B">
        <w:rPr>
          <w:rFonts w:ascii="Times New Roman" w:hAnsi="Times New Roman" w:cs="Times New Roman"/>
          <w:sz w:val="24"/>
          <w:szCs w:val="24"/>
        </w:rPr>
        <w:t xml:space="preserve">el efecto del </w:t>
      </w:r>
      <w:r w:rsidR="005730C9" w:rsidRPr="00342E0B">
        <w:rPr>
          <w:rFonts w:ascii="Times New Roman" w:hAnsi="Times New Roman" w:cs="Times New Roman"/>
          <w:sz w:val="24"/>
          <w:szCs w:val="24"/>
        </w:rPr>
        <w:t xml:space="preserve">año de nacimiento. En </w:t>
      </w:r>
      <w:r w:rsidR="00BD4F58" w:rsidRPr="00342E0B">
        <w:rPr>
          <w:rFonts w:ascii="Times New Roman" w:hAnsi="Times New Roman" w:cs="Times New Roman"/>
          <w:sz w:val="24"/>
          <w:szCs w:val="24"/>
        </w:rPr>
        <w:t xml:space="preserve">el año 1997 </w:t>
      </w:r>
      <w:r w:rsidR="005730C9" w:rsidRPr="00342E0B">
        <w:rPr>
          <w:rFonts w:ascii="Times New Roman" w:hAnsi="Times New Roman" w:cs="Times New Roman"/>
          <w:sz w:val="24"/>
          <w:szCs w:val="24"/>
        </w:rPr>
        <w:t>se alcanz</w:t>
      </w:r>
      <w:r w:rsidR="00A06D28" w:rsidRPr="00342E0B">
        <w:rPr>
          <w:rFonts w:ascii="Times New Roman" w:hAnsi="Times New Roman" w:cs="Times New Roman"/>
          <w:sz w:val="24"/>
          <w:szCs w:val="24"/>
        </w:rPr>
        <w:t xml:space="preserve">ó el </w:t>
      </w:r>
      <w:r w:rsidR="00BD4F58" w:rsidRPr="00342E0B">
        <w:rPr>
          <w:rFonts w:ascii="Times New Roman" w:hAnsi="Times New Roman" w:cs="Times New Roman"/>
          <w:sz w:val="24"/>
          <w:szCs w:val="24"/>
        </w:rPr>
        <w:t xml:space="preserve">valor </w:t>
      </w:r>
      <w:r w:rsidR="005730C9" w:rsidRPr="00342E0B">
        <w:rPr>
          <w:rFonts w:ascii="Times New Roman" w:hAnsi="Times New Roman" w:cs="Times New Roman"/>
          <w:sz w:val="24"/>
          <w:szCs w:val="24"/>
        </w:rPr>
        <w:t>más alto</w:t>
      </w:r>
      <w:r w:rsidR="00A06D28" w:rsidRPr="00342E0B">
        <w:rPr>
          <w:rFonts w:ascii="Times New Roman" w:hAnsi="Times New Roman" w:cs="Times New Roman"/>
          <w:sz w:val="24"/>
          <w:szCs w:val="24"/>
        </w:rPr>
        <w:t xml:space="preserve"> de </w:t>
      </w:r>
      <w:r w:rsidR="005730C9" w:rsidRPr="00342E0B">
        <w:rPr>
          <w:rFonts w:ascii="Times New Roman" w:hAnsi="Times New Roman" w:cs="Times New Roman"/>
          <w:i/>
          <w:sz w:val="24"/>
          <w:szCs w:val="24"/>
        </w:rPr>
        <w:t>A</w:t>
      </w:r>
      <w:r w:rsidR="005730C9" w:rsidRPr="00342E0B">
        <w:rPr>
          <w:rFonts w:ascii="Times New Roman" w:hAnsi="Times New Roman" w:cs="Times New Roman"/>
          <w:sz w:val="24"/>
          <w:szCs w:val="24"/>
        </w:rPr>
        <w:t>, y luego hubo una tendencia negativa en lo</w:t>
      </w:r>
      <w:r w:rsidR="00BD4F58" w:rsidRPr="00342E0B">
        <w:rPr>
          <w:rFonts w:ascii="Times New Roman" w:hAnsi="Times New Roman" w:cs="Times New Roman"/>
          <w:sz w:val="24"/>
          <w:szCs w:val="24"/>
        </w:rPr>
        <w:t>s últimos años.</w:t>
      </w:r>
      <w:r w:rsidR="005730C9" w:rsidRPr="00342E0B">
        <w:rPr>
          <w:rFonts w:ascii="Times New Roman" w:hAnsi="Times New Roman" w:cs="Times New Roman"/>
          <w:sz w:val="24"/>
          <w:szCs w:val="24"/>
        </w:rPr>
        <w:t xml:space="preserve"> Este efecto podría ser atribuido por los cambios en las condiciones de </w:t>
      </w:r>
      <w:r w:rsidR="00BD4F58" w:rsidRPr="00342E0B">
        <w:rPr>
          <w:rFonts w:ascii="Times New Roman" w:hAnsi="Times New Roman" w:cs="Times New Roman"/>
          <w:sz w:val="24"/>
          <w:szCs w:val="24"/>
        </w:rPr>
        <w:t xml:space="preserve">manejo </w:t>
      </w:r>
      <w:r w:rsidR="005730C9" w:rsidRPr="00342E0B">
        <w:rPr>
          <w:rFonts w:ascii="Times New Roman" w:hAnsi="Times New Roman" w:cs="Times New Roman"/>
          <w:sz w:val="24"/>
          <w:szCs w:val="24"/>
        </w:rPr>
        <w:t>y los factores ambientales</w:t>
      </w:r>
      <w:r w:rsidR="00BD4F58" w:rsidRPr="00342E0B">
        <w:rPr>
          <w:rFonts w:ascii="Times New Roman" w:hAnsi="Times New Roman" w:cs="Times New Roman"/>
          <w:sz w:val="24"/>
          <w:szCs w:val="24"/>
        </w:rPr>
        <w:t xml:space="preserve"> definido</w:t>
      </w:r>
      <w:r w:rsidR="005730C9" w:rsidRPr="00342E0B">
        <w:rPr>
          <w:rFonts w:ascii="Times New Roman" w:hAnsi="Times New Roman" w:cs="Times New Roman"/>
          <w:sz w:val="24"/>
          <w:szCs w:val="24"/>
        </w:rPr>
        <w:t>s como las diferencias en el suministro de alimentación, composición de proteínas, y la calidad nutricional</w:t>
      </w:r>
      <w:r w:rsidR="00BD4F58" w:rsidRPr="00342E0B">
        <w:rPr>
          <w:rFonts w:ascii="Times New Roman" w:hAnsi="Times New Roman" w:cs="Times New Roman"/>
          <w:sz w:val="24"/>
          <w:szCs w:val="24"/>
        </w:rPr>
        <w:t xml:space="preserve"> de los forrajes</w:t>
      </w:r>
      <w:r w:rsidR="005730C9" w:rsidRPr="00342E0B">
        <w:rPr>
          <w:rFonts w:ascii="Times New Roman" w:hAnsi="Times New Roman" w:cs="Times New Roman"/>
          <w:sz w:val="24"/>
          <w:szCs w:val="24"/>
        </w:rPr>
        <w:t xml:space="preserve"> en los últimos años.</w:t>
      </w:r>
      <w:r w:rsidR="00BD4F58" w:rsidRPr="00342E0B">
        <w:rPr>
          <w:rFonts w:ascii="Times New Roman" w:hAnsi="Times New Roman" w:cs="Times New Roman"/>
          <w:sz w:val="24"/>
          <w:szCs w:val="24"/>
        </w:rPr>
        <w:t xml:space="preserve"> </w:t>
      </w:r>
      <w:r w:rsidR="00675147" w:rsidRPr="00342E0B">
        <w:rPr>
          <w:rFonts w:ascii="Times New Roman" w:hAnsi="Times New Roman" w:cs="Times New Roman"/>
          <w:sz w:val="24"/>
          <w:szCs w:val="24"/>
        </w:rPr>
        <w:t>La tasa de maduración</w:t>
      </w:r>
      <w:r w:rsidR="00BD4F58" w:rsidRPr="00342E0B">
        <w:rPr>
          <w:rFonts w:ascii="Times New Roman" w:hAnsi="Times New Roman" w:cs="Times New Roman"/>
          <w:sz w:val="24"/>
          <w:szCs w:val="24"/>
        </w:rPr>
        <w:t xml:space="preserve"> (</w:t>
      </w:r>
      <w:r w:rsidR="00BD4F58" w:rsidRPr="00342E0B">
        <w:rPr>
          <w:rFonts w:ascii="Times New Roman" w:hAnsi="Times New Roman" w:cs="Times New Roman"/>
          <w:i/>
          <w:sz w:val="24"/>
          <w:szCs w:val="24"/>
        </w:rPr>
        <w:t>k</w:t>
      </w:r>
      <w:r w:rsidR="00BD4F58" w:rsidRPr="00342E0B">
        <w:rPr>
          <w:rFonts w:ascii="Times New Roman" w:hAnsi="Times New Roman" w:cs="Times New Roman"/>
          <w:sz w:val="24"/>
          <w:szCs w:val="24"/>
        </w:rPr>
        <w:t>)</w:t>
      </w:r>
      <w:r w:rsidR="00675147" w:rsidRPr="00342E0B">
        <w:rPr>
          <w:rFonts w:ascii="Times New Roman" w:hAnsi="Times New Roman" w:cs="Times New Roman"/>
          <w:sz w:val="24"/>
          <w:szCs w:val="24"/>
        </w:rPr>
        <w:t xml:space="preserve"> indica la velocidad de crecimiento para alcanzar el peso </w:t>
      </w:r>
      <w:r w:rsidR="00BD4F58" w:rsidRPr="00342E0B">
        <w:rPr>
          <w:rFonts w:ascii="Times New Roman" w:hAnsi="Times New Roman" w:cs="Times New Roman"/>
          <w:sz w:val="24"/>
          <w:szCs w:val="24"/>
        </w:rPr>
        <w:t xml:space="preserve">adulto. </w:t>
      </w:r>
      <w:r w:rsidR="00675147" w:rsidRPr="00342E0B">
        <w:rPr>
          <w:rFonts w:ascii="Times New Roman" w:hAnsi="Times New Roman" w:cs="Times New Roman"/>
          <w:sz w:val="24"/>
          <w:szCs w:val="24"/>
        </w:rPr>
        <w:t>En este estudio, tanto el mes y año de nacimiento</w:t>
      </w:r>
      <w:r w:rsidR="00BD4F58" w:rsidRPr="00342E0B">
        <w:rPr>
          <w:rFonts w:ascii="Times New Roman" w:hAnsi="Times New Roman" w:cs="Times New Roman"/>
          <w:sz w:val="24"/>
          <w:szCs w:val="24"/>
        </w:rPr>
        <w:t>, así como el sexo</w:t>
      </w:r>
      <w:r w:rsidR="00675147" w:rsidRPr="00342E0B">
        <w:rPr>
          <w:rFonts w:ascii="Times New Roman" w:hAnsi="Times New Roman" w:cs="Times New Roman"/>
          <w:sz w:val="24"/>
          <w:szCs w:val="24"/>
        </w:rPr>
        <w:t xml:space="preserve"> tuvieron un efecto significativo sobre la tasa de crecimiento, pero no hubo efecto significativo del </w:t>
      </w:r>
      <w:r w:rsidR="00BD4F58" w:rsidRPr="00342E0B">
        <w:rPr>
          <w:rFonts w:ascii="Times New Roman" w:hAnsi="Times New Roman" w:cs="Times New Roman"/>
          <w:sz w:val="24"/>
          <w:szCs w:val="24"/>
        </w:rPr>
        <w:t>color</w:t>
      </w:r>
      <w:r w:rsidR="006167C4">
        <w:rPr>
          <w:rFonts w:ascii="Times New Roman" w:hAnsi="Times New Roman" w:cs="Times New Roman"/>
          <w:sz w:val="24"/>
          <w:szCs w:val="24"/>
        </w:rPr>
        <w:t xml:space="preserve"> del vellón </w:t>
      </w:r>
      <w:r w:rsidR="00BD4F58" w:rsidRPr="00342E0B">
        <w:rPr>
          <w:rFonts w:ascii="Times New Roman" w:hAnsi="Times New Roman" w:cs="Times New Roman"/>
          <w:sz w:val="24"/>
          <w:szCs w:val="24"/>
        </w:rPr>
        <w:t xml:space="preserve">de la alpaca sobre </w:t>
      </w:r>
      <w:r w:rsidR="00675147" w:rsidRPr="00342E0B">
        <w:rPr>
          <w:rFonts w:ascii="Times New Roman" w:hAnsi="Times New Roman" w:cs="Times New Roman"/>
          <w:sz w:val="24"/>
          <w:szCs w:val="24"/>
        </w:rPr>
        <w:t>este parámetro (</w:t>
      </w:r>
      <w:r w:rsidR="00675147" w:rsidRPr="00342E0B">
        <w:rPr>
          <w:rFonts w:ascii="Times New Roman" w:hAnsi="Times New Roman" w:cs="Times New Roman"/>
          <w:i/>
          <w:sz w:val="24"/>
          <w:szCs w:val="24"/>
        </w:rPr>
        <w:t>P</w:t>
      </w:r>
      <w:r w:rsidR="006F3260">
        <w:rPr>
          <w:rFonts w:ascii="Times New Roman" w:hAnsi="Times New Roman" w:cs="Times New Roman"/>
          <w:sz w:val="24"/>
          <w:szCs w:val="24"/>
        </w:rPr>
        <w:t xml:space="preserve"> ≥</w:t>
      </w:r>
      <w:r w:rsidR="00BD4F58" w:rsidRPr="00342E0B">
        <w:rPr>
          <w:rFonts w:ascii="Times New Roman" w:hAnsi="Times New Roman" w:cs="Times New Roman"/>
          <w:sz w:val="24"/>
          <w:szCs w:val="24"/>
        </w:rPr>
        <w:t xml:space="preserve"> </w:t>
      </w:r>
      <w:r w:rsidR="00675147" w:rsidRPr="00342E0B">
        <w:rPr>
          <w:rFonts w:ascii="Times New Roman" w:hAnsi="Times New Roman" w:cs="Times New Roman"/>
          <w:sz w:val="24"/>
          <w:szCs w:val="24"/>
        </w:rPr>
        <w:t>0</w:t>
      </w:r>
      <w:r w:rsidR="00BD4F58" w:rsidRPr="00342E0B">
        <w:rPr>
          <w:rFonts w:ascii="Times New Roman" w:hAnsi="Times New Roman" w:cs="Times New Roman"/>
          <w:sz w:val="24"/>
          <w:szCs w:val="24"/>
        </w:rPr>
        <w:t>.</w:t>
      </w:r>
      <w:r w:rsidR="00675147" w:rsidRPr="00342E0B">
        <w:rPr>
          <w:rFonts w:ascii="Times New Roman" w:hAnsi="Times New Roman" w:cs="Times New Roman"/>
          <w:sz w:val="24"/>
          <w:szCs w:val="24"/>
        </w:rPr>
        <w:t>05). Estos resultados podrían indicar que los animales nacidos durante el mes de abril sería</w:t>
      </w:r>
      <w:r w:rsidR="00F66D9B" w:rsidRPr="00342E0B">
        <w:rPr>
          <w:rFonts w:ascii="Times New Roman" w:hAnsi="Times New Roman" w:cs="Times New Roman"/>
          <w:sz w:val="24"/>
          <w:szCs w:val="24"/>
        </w:rPr>
        <w:t xml:space="preserve">n los más precoces </w:t>
      </w:r>
      <w:r w:rsidR="00675147" w:rsidRPr="00342E0B">
        <w:rPr>
          <w:rFonts w:ascii="Times New Roman" w:hAnsi="Times New Roman" w:cs="Times New Roman"/>
          <w:sz w:val="24"/>
          <w:szCs w:val="24"/>
        </w:rPr>
        <w:t>(</w:t>
      </w:r>
      <w:r w:rsidR="00675147" w:rsidRPr="00342E0B">
        <w:rPr>
          <w:rFonts w:ascii="Times New Roman" w:hAnsi="Times New Roman" w:cs="Times New Roman"/>
          <w:i/>
          <w:sz w:val="24"/>
          <w:szCs w:val="24"/>
        </w:rPr>
        <w:t>k</w:t>
      </w:r>
      <w:r w:rsidR="00675147" w:rsidRPr="00342E0B">
        <w:rPr>
          <w:rFonts w:ascii="Times New Roman" w:hAnsi="Times New Roman" w:cs="Times New Roman"/>
          <w:sz w:val="24"/>
          <w:szCs w:val="24"/>
        </w:rPr>
        <w:t xml:space="preserve"> = 0</w:t>
      </w:r>
      <w:r w:rsidR="006F3260">
        <w:rPr>
          <w:rFonts w:ascii="Times New Roman" w:hAnsi="Times New Roman" w:cs="Times New Roman"/>
          <w:sz w:val="24"/>
          <w:szCs w:val="24"/>
        </w:rPr>
        <w:t>,</w:t>
      </w:r>
      <w:r w:rsidR="00F66D9B" w:rsidRPr="00342E0B">
        <w:rPr>
          <w:rFonts w:ascii="Times New Roman" w:hAnsi="Times New Roman" w:cs="Times New Roman"/>
          <w:sz w:val="24"/>
          <w:szCs w:val="24"/>
        </w:rPr>
        <w:t>01183</w:t>
      </w:r>
      <w:r w:rsidR="00675147" w:rsidRPr="00342E0B">
        <w:rPr>
          <w:rFonts w:ascii="Times New Roman" w:hAnsi="Times New Roman" w:cs="Times New Roman"/>
          <w:sz w:val="24"/>
          <w:szCs w:val="24"/>
        </w:rPr>
        <w:t xml:space="preserve">) que los nacidos durante </w:t>
      </w:r>
      <w:r w:rsidR="00F66D9B" w:rsidRPr="00342E0B">
        <w:rPr>
          <w:rFonts w:ascii="Times New Roman" w:hAnsi="Times New Roman" w:cs="Times New Roman"/>
          <w:sz w:val="24"/>
          <w:szCs w:val="24"/>
        </w:rPr>
        <w:t xml:space="preserve">el mes de diciembre </w:t>
      </w:r>
      <w:r w:rsidR="00675147" w:rsidRPr="00342E0B">
        <w:rPr>
          <w:rFonts w:ascii="Times New Roman" w:hAnsi="Times New Roman" w:cs="Times New Roman"/>
          <w:sz w:val="24"/>
          <w:szCs w:val="24"/>
        </w:rPr>
        <w:t>(</w:t>
      </w:r>
      <w:r w:rsidR="00675147" w:rsidRPr="00342E0B">
        <w:rPr>
          <w:rFonts w:ascii="Times New Roman" w:hAnsi="Times New Roman" w:cs="Times New Roman"/>
          <w:i/>
          <w:sz w:val="24"/>
          <w:szCs w:val="24"/>
        </w:rPr>
        <w:t>k</w:t>
      </w:r>
      <w:r w:rsidR="00675147" w:rsidRPr="00342E0B">
        <w:rPr>
          <w:rFonts w:ascii="Times New Roman" w:hAnsi="Times New Roman" w:cs="Times New Roman"/>
          <w:sz w:val="24"/>
          <w:szCs w:val="24"/>
        </w:rPr>
        <w:t xml:space="preserve"> = 0</w:t>
      </w:r>
      <w:r w:rsidR="006F3260">
        <w:rPr>
          <w:rFonts w:ascii="Times New Roman" w:hAnsi="Times New Roman" w:cs="Times New Roman"/>
          <w:sz w:val="24"/>
          <w:szCs w:val="24"/>
        </w:rPr>
        <w:t>,</w:t>
      </w:r>
      <w:r w:rsidR="00F66D9B" w:rsidRPr="00342E0B">
        <w:rPr>
          <w:rFonts w:ascii="Times New Roman" w:hAnsi="Times New Roman" w:cs="Times New Roman"/>
          <w:sz w:val="24"/>
          <w:szCs w:val="24"/>
        </w:rPr>
        <w:t>0875</w:t>
      </w:r>
      <w:r w:rsidR="00675147" w:rsidRPr="00342E0B">
        <w:rPr>
          <w:rFonts w:ascii="Times New Roman" w:hAnsi="Times New Roman" w:cs="Times New Roman"/>
          <w:sz w:val="24"/>
          <w:szCs w:val="24"/>
        </w:rPr>
        <w:t xml:space="preserve">). </w:t>
      </w:r>
      <w:r w:rsidR="006F3260" w:rsidRPr="00342E0B">
        <w:rPr>
          <w:rFonts w:ascii="Times New Roman" w:hAnsi="Times New Roman" w:cs="Times New Roman"/>
          <w:sz w:val="24"/>
          <w:szCs w:val="24"/>
        </w:rPr>
        <w:t>Asimismo</w:t>
      </w:r>
      <w:r w:rsidR="00DC5A20" w:rsidRPr="00342E0B">
        <w:rPr>
          <w:rFonts w:ascii="Times New Roman" w:hAnsi="Times New Roman" w:cs="Times New Roman"/>
          <w:sz w:val="24"/>
          <w:szCs w:val="24"/>
        </w:rPr>
        <w:t xml:space="preserve"> las alpacas machos muestran mayores valores de </w:t>
      </w:r>
      <w:r w:rsidR="00DC5A20" w:rsidRPr="00342E0B">
        <w:rPr>
          <w:rFonts w:ascii="Times New Roman" w:hAnsi="Times New Roman" w:cs="Times New Roman"/>
          <w:i/>
          <w:sz w:val="24"/>
          <w:szCs w:val="24"/>
        </w:rPr>
        <w:t>k</w:t>
      </w:r>
      <w:r w:rsidR="00DC5A20" w:rsidRPr="00342E0B">
        <w:rPr>
          <w:rFonts w:ascii="Times New Roman" w:hAnsi="Times New Roman" w:cs="Times New Roman"/>
          <w:sz w:val="24"/>
          <w:szCs w:val="24"/>
        </w:rPr>
        <w:t xml:space="preserve"> que las hembras (</w:t>
      </w:r>
      <w:r w:rsidR="00DC5A20" w:rsidRPr="00342E0B">
        <w:rPr>
          <w:rFonts w:ascii="Times New Roman" w:hAnsi="Times New Roman" w:cs="Times New Roman"/>
          <w:i/>
          <w:sz w:val="24"/>
          <w:szCs w:val="24"/>
        </w:rPr>
        <w:t>P</w:t>
      </w:r>
      <w:r w:rsidR="00DC5A20" w:rsidRPr="00342E0B">
        <w:rPr>
          <w:rFonts w:ascii="Times New Roman" w:hAnsi="Times New Roman" w:cs="Times New Roman"/>
          <w:sz w:val="24"/>
          <w:szCs w:val="24"/>
        </w:rPr>
        <w:t xml:space="preserve"> &lt; 0.05)</w:t>
      </w:r>
      <w:r w:rsidR="00675147" w:rsidRPr="00342E0B">
        <w:rPr>
          <w:rFonts w:ascii="Times New Roman" w:hAnsi="Times New Roman" w:cs="Times New Roman"/>
          <w:sz w:val="24"/>
          <w:szCs w:val="24"/>
        </w:rPr>
        <w:t>,</w:t>
      </w:r>
      <w:r w:rsidR="00DC5A20" w:rsidRPr="00342E0B">
        <w:rPr>
          <w:rFonts w:ascii="Times New Roman" w:hAnsi="Times New Roman" w:cs="Times New Roman"/>
          <w:sz w:val="24"/>
          <w:szCs w:val="24"/>
        </w:rPr>
        <w:t xml:space="preserve"> por el contrario las alpacas de los diferentes colores mostraron valores similares de </w:t>
      </w:r>
      <w:r w:rsidR="00DC5A20" w:rsidRPr="00342E0B">
        <w:rPr>
          <w:rFonts w:ascii="Times New Roman" w:hAnsi="Times New Roman" w:cs="Times New Roman"/>
          <w:i/>
          <w:sz w:val="24"/>
          <w:szCs w:val="24"/>
        </w:rPr>
        <w:t>k</w:t>
      </w:r>
      <w:r w:rsidR="006F3260">
        <w:rPr>
          <w:rFonts w:ascii="Times New Roman" w:hAnsi="Times New Roman" w:cs="Times New Roman"/>
          <w:sz w:val="24"/>
          <w:szCs w:val="24"/>
        </w:rPr>
        <w:t xml:space="preserve"> (P ≥</w:t>
      </w:r>
      <w:r w:rsidR="00DC5A20" w:rsidRPr="00342E0B">
        <w:rPr>
          <w:rFonts w:ascii="Times New Roman" w:hAnsi="Times New Roman" w:cs="Times New Roman"/>
          <w:sz w:val="24"/>
          <w:szCs w:val="24"/>
        </w:rPr>
        <w:t xml:space="preserve"> 0.05) el factor año de nacimiento </w:t>
      </w:r>
      <w:r w:rsidR="00DC5A20" w:rsidRPr="00342E0B">
        <w:rPr>
          <w:rFonts w:ascii="Times New Roman" w:hAnsi="Times New Roman" w:cs="Times New Roman"/>
          <w:sz w:val="24"/>
          <w:szCs w:val="24"/>
        </w:rPr>
        <w:lastRenderedPageBreak/>
        <w:t xml:space="preserve">también influye de manera significativa sobre el valor de </w:t>
      </w:r>
      <w:r w:rsidR="00DC5A20" w:rsidRPr="00342E0B">
        <w:rPr>
          <w:rFonts w:ascii="Times New Roman" w:hAnsi="Times New Roman" w:cs="Times New Roman"/>
          <w:i/>
          <w:sz w:val="24"/>
          <w:szCs w:val="24"/>
        </w:rPr>
        <w:t>k</w:t>
      </w:r>
      <w:r w:rsidR="00DC5A20" w:rsidRPr="00342E0B">
        <w:rPr>
          <w:rFonts w:ascii="Times New Roman" w:hAnsi="Times New Roman" w:cs="Times New Roman"/>
          <w:sz w:val="24"/>
          <w:szCs w:val="24"/>
        </w:rPr>
        <w:t xml:space="preserve"> (P</w:t>
      </w:r>
      <w:r w:rsidR="00085E20" w:rsidRPr="00342E0B">
        <w:rPr>
          <w:rFonts w:ascii="Times New Roman" w:hAnsi="Times New Roman" w:cs="Times New Roman"/>
          <w:sz w:val="24"/>
          <w:szCs w:val="24"/>
        </w:rPr>
        <w:t xml:space="preserve"> </w:t>
      </w:r>
      <w:r w:rsidR="00DC5A20" w:rsidRPr="00342E0B">
        <w:rPr>
          <w:rFonts w:ascii="Times New Roman" w:hAnsi="Times New Roman" w:cs="Times New Roman"/>
          <w:sz w:val="24"/>
          <w:szCs w:val="24"/>
        </w:rPr>
        <w:t>&lt; 0.05)</w:t>
      </w:r>
      <w:r w:rsidR="00675147" w:rsidRPr="00342E0B">
        <w:rPr>
          <w:rFonts w:ascii="Times New Roman" w:hAnsi="Times New Roman" w:cs="Times New Roman"/>
          <w:sz w:val="24"/>
          <w:szCs w:val="24"/>
        </w:rPr>
        <w:t xml:space="preserve">. </w:t>
      </w:r>
      <w:proofErr w:type="spellStart"/>
      <w:r w:rsidR="00675147" w:rsidRPr="00342E0B">
        <w:rPr>
          <w:rFonts w:ascii="Times New Roman" w:hAnsi="Times New Roman" w:cs="Times New Roman"/>
          <w:sz w:val="24"/>
          <w:szCs w:val="24"/>
        </w:rPr>
        <w:t>Wurzinger</w:t>
      </w:r>
      <w:proofErr w:type="spellEnd"/>
      <w:r w:rsidR="00675147" w:rsidRPr="00342E0B">
        <w:rPr>
          <w:rFonts w:ascii="Times New Roman" w:hAnsi="Times New Roman" w:cs="Times New Roman"/>
          <w:sz w:val="24"/>
          <w:szCs w:val="24"/>
        </w:rPr>
        <w:t xml:space="preserve"> </w:t>
      </w:r>
      <w:r w:rsidR="00675147" w:rsidRPr="00342E0B">
        <w:rPr>
          <w:rFonts w:ascii="Times New Roman" w:hAnsi="Times New Roman" w:cs="Times New Roman"/>
          <w:i/>
          <w:sz w:val="24"/>
          <w:szCs w:val="24"/>
        </w:rPr>
        <w:t>et al</w:t>
      </w:r>
      <w:r w:rsidR="00675147" w:rsidRPr="00342E0B">
        <w:rPr>
          <w:rFonts w:ascii="Times New Roman" w:hAnsi="Times New Roman" w:cs="Times New Roman"/>
          <w:sz w:val="24"/>
          <w:szCs w:val="24"/>
        </w:rPr>
        <w:t>.,</w:t>
      </w:r>
      <w:r w:rsidR="00085E20" w:rsidRPr="00342E0B">
        <w:rPr>
          <w:rFonts w:ascii="Times New Roman" w:hAnsi="Times New Roman" w:cs="Times New Roman"/>
          <w:sz w:val="24"/>
          <w:szCs w:val="24"/>
        </w:rPr>
        <w:t xml:space="preserve"> </w:t>
      </w:r>
      <w:r w:rsidR="00675147" w:rsidRPr="00342E0B">
        <w:rPr>
          <w:rFonts w:ascii="Times New Roman" w:hAnsi="Times New Roman" w:cs="Times New Roman"/>
          <w:sz w:val="24"/>
          <w:szCs w:val="24"/>
        </w:rPr>
        <w:t xml:space="preserve">(2005) </w:t>
      </w:r>
      <w:r w:rsidR="00085E20" w:rsidRPr="00342E0B">
        <w:rPr>
          <w:rFonts w:ascii="Times New Roman" w:hAnsi="Times New Roman" w:cs="Times New Roman"/>
          <w:sz w:val="24"/>
          <w:szCs w:val="24"/>
        </w:rPr>
        <w:t xml:space="preserve">también reporta que el sexo tiene </w:t>
      </w:r>
      <w:r w:rsidR="00675147" w:rsidRPr="00342E0B">
        <w:rPr>
          <w:rFonts w:ascii="Times New Roman" w:hAnsi="Times New Roman" w:cs="Times New Roman"/>
          <w:sz w:val="24"/>
          <w:szCs w:val="24"/>
        </w:rPr>
        <w:t xml:space="preserve">un efecto significativo </w:t>
      </w:r>
      <w:r w:rsidR="00085E20" w:rsidRPr="00342E0B">
        <w:rPr>
          <w:rFonts w:ascii="Times New Roman" w:hAnsi="Times New Roman" w:cs="Times New Roman"/>
          <w:sz w:val="24"/>
          <w:szCs w:val="24"/>
        </w:rPr>
        <w:t xml:space="preserve">sobre </w:t>
      </w:r>
      <w:r w:rsidR="00675147" w:rsidRPr="00342E0B">
        <w:rPr>
          <w:rFonts w:ascii="Times New Roman" w:hAnsi="Times New Roman" w:cs="Times New Roman"/>
          <w:sz w:val="24"/>
          <w:szCs w:val="24"/>
        </w:rPr>
        <w:t xml:space="preserve">este parámetro. </w:t>
      </w:r>
    </w:p>
    <w:p w:rsidR="006F3260" w:rsidRPr="00342E0B" w:rsidRDefault="006F3260" w:rsidP="00342E0B">
      <w:pPr>
        <w:spacing w:after="0" w:line="360" w:lineRule="auto"/>
        <w:jc w:val="both"/>
        <w:rPr>
          <w:rFonts w:ascii="Times New Roman" w:hAnsi="Times New Roman" w:cs="Times New Roman"/>
          <w:sz w:val="24"/>
          <w:szCs w:val="24"/>
        </w:rPr>
      </w:pPr>
    </w:p>
    <w:p w:rsidR="002F1ABF" w:rsidRPr="00342E0B" w:rsidRDefault="002F1ABF" w:rsidP="002F1ABF">
      <w:pPr>
        <w:spacing w:after="0" w:line="360" w:lineRule="auto"/>
        <w:jc w:val="both"/>
        <w:rPr>
          <w:rFonts w:ascii="Times New Roman" w:hAnsi="Times New Roman" w:cs="Times New Roman"/>
          <w:b/>
          <w:i/>
          <w:sz w:val="24"/>
          <w:szCs w:val="24"/>
        </w:rPr>
      </w:pPr>
      <w:r w:rsidRPr="00342E0B">
        <w:rPr>
          <w:rFonts w:ascii="Times New Roman" w:hAnsi="Times New Roman" w:cs="Times New Roman"/>
          <w:b/>
          <w:i/>
          <w:sz w:val="24"/>
          <w:szCs w:val="24"/>
        </w:rPr>
        <w:t xml:space="preserve">Tabla 4. Número de observaciones (N), promedio </w:t>
      </w:r>
      <w:r w:rsidRPr="00342E0B">
        <w:rPr>
          <w:rFonts w:ascii="Times New Roman" w:eastAsia="Times New Roman" w:hAnsi="Times New Roman" w:cs="Times New Roman"/>
          <w:b/>
          <w:i/>
          <w:sz w:val="24"/>
          <w:szCs w:val="24"/>
          <w:lang w:eastAsia="es-PE"/>
        </w:rPr>
        <w:t xml:space="preserve">± desviación estándar del peso corporal asintótico y razón de maduración del modelo </w:t>
      </w:r>
      <w:proofErr w:type="spellStart"/>
      <w:r w:rsidRPr="00342E0B">
        <w:rPr>
          <w:rFonts w:ascii="Times New Roman" w:eastAsia="Times New Roman" w:hAnsi="Times New Roman" w:cs="Times New Roman"/>
          <w:b/>
          <w:i/>
          <w:sz w:val="24"/>
          <w:szCs w:val="24"/>
          <w:lang w:eastAsia="es-PE"/>
        </w:rPr>
        <w:t>Brody</w:t>
      </w:r>
      <w:proofErr w:type="spellEnd"/>
      <w:r w:rsidRPr="00342E0B">
        <w:rPr>
          <w:rFonts w:ascii="Times New Roman" w:eastAsia="Times New Roman" w:hAnsi="Times New Roman" w:cs="Times New Roman"/>
          <w:b/>
          <w:i/>
          <w:sz w:val="24"/>
          <w:szCs w:val="24"/>
          <w:lang w:eastAsia="es-PE"/>
        </w:rPr>
        <w:t>, de acuerdo a los efectos ambientales fijos en alpacas jóvenes.</w:t>
      </w:r>
      <w:r w:rsidRPr="00342E0B">
        <w:rPr>
          <w:rFonts w:ascii="Times New Roman" w:hAnsi="Times New Roman" w:cs="Times New Roman"/>
          <w:b/>
          <w:i/>
          <w:sz w:val="24"/>
          <w:szCs w:val="24"/>
        </w:rPr>
        <w:t xml:space="preserve">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1669"/>
        <w:gridCol w:w="2948"/>
        <w:gridCol w:w="2710"/>
      </w:tblGrid>
      <w:tr w:rsidR="002F1ABF" w:rsidRPr="00342E0B" w:rsidTr="002F1ABF">
        <w:trPr>
          <w:jc w:val="center"/>
        </w:trPr>
        <w:tc>
          <w:tcPr>
            <w:tcW w:w="961" w:type="pct"/>
            <w:tcBorders>
              <w:top w:val="single" w:sz="4" w:space="0" w:color="auto"/>
              <w:bottom w:val="single" w:sz="4" w:space="0" w:color="auto"/>
            </w:tcBorders>
          </w:tcPr>
          <w:p w:rsidR="002F1ABF" w:rsidRPr="00A30DAE" w:rsidRDefault="002F1ABF" w:rsidP="002F1ABF">
            <w:pPr>
              <w:spacing w:line="360" w:lineRule="auto"/>
              <w:jc w:val="both"/>
              <w:rPr>
                <w:rFonts w:ascii="Times New Roman" w:hAnsi="Times New Roman" w:cs="Times New Roman"/>
                <w:b/>
                <w:sz w:val="24"/>
                <w:szCs w:val="24"/>
              </w:rPr>
            </w:pPr>
            <w:r w:rsidRPr="00A30DAE">
              <w:rPr>
                <w:rFonts w:ascii="Times New Roman" w:hAnsi="Times New Roman" w:cs="Times New Roman"/>
                <w:b/>
                <w:sz w:val="24"/>
                <w:szCs w:val="24"/>
              </w:rPr>
              <w:t>Efectos fijos</w:t>
            </w:r>
          </w:p>
        </w:tc>
        <w:tc>
          <w:tcPr>
            <w:tcW w:w="920" w:type="pct"/>
            <w:tcBorders>
              <w:top w:val="single" w:sz="4" w:space="0" w:color="auto"/>
              <w:bottom w:val="single" w:sz="4" w:space="0" w:color="auto"/>
            </w:tcBorders>
          </w:tcPr>
          <w:p w:rsidR="002F1ABF" w:rsidRPr="00A30DAE" w:rsidRDefault="002F1ABF" w:rsidP="002F1ABF">
            <w:pPr>
              <w:spacing w:line="360" w:lineRule="auto"/>
              <w:jc w:val="right"/>
              <w:rPr>
                <w:rFonts w:ascii="Times New Roman" w:hAnsi="Times New Roman" w:cs="Times New Roman"/>
                <w:b/>
                <w:sz w:val="24"/>
                <w:szCs w:val="24"/>
              </w:rPr>
            </w:pPr>
            <w:r w:rsidRPr="00A30DAE">
              <w:rPr>
                <w:rFonts w:ascii="Times New Roman" w:hAnsi="Times New Roman" w:cs="Times New Roman"/>
                <w:b/>
                <w:sz w:val="24"/>
                <w:szCs w:val="24"/>
              </w:rPr>
              <w:t>N</w:t>
            </w:r>
          </w:p>
        </w:tc>
        <w:tc>
          <w:tcPr>
            <w:tcW w:w="1625" w:type="pct"/>
            <w:tcBorders>
              <w:top w:val="single" w:sz="4" w:space="0" w:color="auto"/>
              <w:bottom w:val="single" w:sz="4" w:space="0" w:color="auto"/>
            </w:tcBorders>
          </w:tcPr>
          <w:p w:rsidR="002F1ABF" w:rsidRPr="00A30DAE" w:rsidRDefault="002F1ABF" w:rsidP="002F1ABF">
            <w:pPr>
              <w:spacing w:line="360" w:lineRule="auto"/>
              <w:jc w:val="right"/>
              <w:rPr>
                <w:rFonts w:ascii="Times New Roman" w:hAnsi="Times New Roman" w:cs="Times New Roman"/>
                <w:b/>
                <w:sz w:val="24"/>
                <w:szCs w:val="24"/>
              </w:rPr>
            </w:pPr>
            <w:r w:rsidRPr="00A30DAE">
              <w:rPr>
                <w:rFonts w:ascii="Times New Roman" w:hAnsi="Times New Roman" w:cs="Times New Roman"/>
                <w:b/>
                <w:sz w:val="24"/>
                <w:szCs w:val="24"/>
              </w:rPr>
              <w:t>Peso corporal asintótico</w:t>
            </w:r>
          </w:p>
        </w:tc>
        <w:tc>
          <w:tcPr>
            <w:tcW w:w="1494" w:type="pct"/>
            <w:tcBorders>
              <w:top w:val="single" w:sz="4" w:space="0" w:color="auto"/>
              <w:bottom w:val="single" w:sz="4" w:space="0" w:color="auto"/>
            </w:tcBorders>
          </w:tcPr>
          <w:p w:rsidR="002F1ABF" w:rsidRPr="00A30DAE" w:rsidRDefault="002F1ABF" w:rsidP="002F1ABF">
            <w:pPr>
              <w:spacing w:line="360" w:lineRule="auto"/>
              <w:jc w:val="right"/>
              <w:rPr>
                <w:rFonts w:ascii="Times New Roman" w:hAnsi="Times New Roman" w:cs="Times New Roman"/>
                <w:b/>
                <w:sz w:val="24"/>
                <w:szCs w:val="24"/>
              </w:rPr>
            </w:pPr>
            <w:r w:rsidRPr="00A30DAE">
              <w:rPr>
                <w:rFonts w:ascii="Times New Roman" w:hAnsi="Times New Roman" w:cs="Times New Roman"/>
                <w:b/>
                <w:sz w:val="24"/>
                <w:szCs w:val="24"/>
              </w:rPr>
              <w:t>Tasa de maduración</w:t>
            </w:r>
          </w:p>
        </w:tc>
      </w:tr>
      <w:tr w:rsidR="002F1ABF" w:rsidRPr="00342E0B" w:rsidTr="002F1ABF">
        <w:trPr>
          <w:jc w:val="center"/>
        </w:trPr>
        <w:tc>
          <w:tcPr>
            <w:tcW w:w="5000" w:type="pct"/>
            <w:gridSpan w:val="4"/>
            <w:tcBorders>
              <w:top w:val="single" w:sz="4" w:space="0" w:color="auto"/>
            </w:tcBorders>
          </w:tcPr>
          <w:p w:rsidR="002F1ABF" w:rsidRPr="00A30DAE" w:rsidRDefault="002F1ABF" w:rsidP="002F1ABF">
            <w:pPr>
              <w:spacing w:line="360" w:lineRule="auto"/>
              <w:jc w:val="both"/>
              <w:rPr>
                <w:rFonts w:ascii="Times New Roman" w:hAnsi="Times New Roman" w:cs="Times New Roman"/>
                <w:b/>
                <w:sz w:val="24"/>
                <w:szCs w:val="24"/>
              </w:rPr>
            </w:pPr>
            <w:r w:rsidRPr="00A30DAE">
              <w:rPr>
                <w:rFonts w:ascii="Times New Roman" w:hAnsi="Times New Roman" w:cs="Times New Roman"/>
                <w:b/>
                <w:sz w:val="24"/>
                <w:szCs w:val="24"/>
              </w:rPr>
              <w:t>Color</w:t>
            </w:r>
          </w:p>
        </w:tc>
      </w:tr>
      <w:tr w:rsidR="002F1ABF" w:rsidRPr="00342E0B" w:rsidTr="002F1ABF">
        <w:trPr>
          <w:trHeight w:val="255"/>
          <w:jc w:val="center"/>
        </w:trPr>
        <w:tc>
          <w:tcPr>
            <w:tcW w:w="961" w:type="pct"/>
            <w:noWrap/>
            <w:hideMark/>
          </w:tcPr>
          <w:p w:rsidR="002F1ABF" w:rsidRPr="00342E0B" w:rsidRDefault="002F1ABF" w:rsidP="002F1ABF">
            <w:pPr>
              <w:spacing w:line="360" w:lineRule="auto"/>
              <w:ind w:left="356"/>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Blanco</w:t>
            </w:r>
          </w:p>
        </w:tc>
        <w:tc>
          <w:tcPr>
            <w:tcW w:w="920" w:type="pct"/>
            <w:noWrap/>
            <w:hideMark/>
          </w:tcPr>
          <w:p w:rsidR="002F1ABF" w:rsidRPr="00342E0B" w:rsidRDefault="002F1ABF" w:rsidP="002F1ABF">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782</w:t>
            </w:r>
          </w:p>
        </w:tc>
        <w:tc>
          <w:tcPr>
            <w:tcW w:w="1625"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25,78 ± 5,</w:t>
            </w:r>
            <w:r w:rsidR="002F1ABF" w:rsidRPr="00342E0B">
              <w:rPr>
                <w:rFonts w:ascii="Times New Roman" w:eastAsia="Times New Roman" w:hAnsi="Times New Roman" w:cs="Times New Roman"/>
                <w:sz w:val="24"/>
                <w:szCs w:val="24"/>
                <w:lang w:eastAsia="es-PE"/>
              </w:rPr>
              <w:t>22</w:t>
            </w:r>
            <w:r w:rsidR="002F1ABF" w:rsidRPr="00342E0B">
              <w:rPr>
                <w:rFonts w:ascii="Times New Roman" w:eastAsia="Times New Roman" w:hAnsi="Times New Roman" w:cs="Times New Roman"/>
                <w:sz w:val="24"/>
                <w:szCs w:val="24"/>
                <w:vertAlign w:val="superscript"/>
                <w:lang w:eastAsia="es-PE"/>
              </w:rPr>
              <w:t>b</w:t>
            </w:r>
          </w:p>
        </w:tc>
        <w:tc>
          <w:tcPr>
            <w:tcW w:w="1494" w:type="pct"/>
            <w:noWrap/>
            <w:hideMark/>
          </w:tcPr>
          <w:p w:rsidR="002F1ABF" w:rsidRPr="00342E0B" w:rsidRDefault="006F3260" w:rsidP="006F3260">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0,</w:t>
            </w:r>
            <w:r w:rsidR="002F1ABF" w:rsidRPr="00342E0B">
              <w:rPr>
                <w:rFonts w:ascii="Times New Roman" w:eastAsia="Times New Roman" w:hAnsi="Times New Roman" w:cs="Times New Roman"/>
                <w:sz w:val="24"/>
                <w:szCs w:val="24"/>
                <w:lang w:eastAsia="es-PE"/>
              </w:rPr>
              <w:t>00992 ± 0</w:t>
            </w:r>
            <w:r>
              <w:rPr>
                <w:rFonts w:ascii="Times New Roman" w:eastAsia="Times New Roman" w:hAnsi="Times New Roman" w:cs="Times New Roman"/>
                <w:sz w:val="24"/>
                <w:szCs w:val="24"/>
                <w:lang w:eastAsia="es-PE"/>
              </w:rPr>
              <w:t>,</w:t>
            </w:r>
            <w:r w:rsidR="002F1ABF" w:rsidRPr="00342E0B">
              <w:rPr>
                <w:rFonts w:ascii="Times New Roman" w:eastAsia="Times New Roman" w:hAnsi="Times New Roman" w:cs="Times New Roman"/>
                <w:sz w:val="24"/>
                <w:szCs w:val="24"/>
                <w:lang w:eastAsia="es-PE"/>
              </w:rPr>
              <w:t>00429ª</w:t>
            </w:r>
          </w:p>
        </w:tc>
      </w:tr>
      <w:tr w:rsidR="002F1ABF" w:rsidRPr="00342E0B" w:rsidTr="002F1ABF">
        <w:trPr>
          <w:trHeight w:val="255"/>
          <w:jc w:val="center"/>
        </w:trPr>
        <w:tc>
          <w:tcPr>
            <w:tcW w:w="961" w:type="pct"/>
            <w:noWrap/>
            <w:hideMark/>
          </w:tcPr>
          <w:p w:rsidR="002F1ABF" w:rsidRPr="00342E0B" w:rsidRDefault="002F1ABF" w:rsidP="002F1ABF">
            <w:pPr>
              <w:spacing w:line="360" w:lineRule="auto"/>
              <w:ind w:left="356"/>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Color</w:t>
            </w:r>
          </w:p>
        </w:tc>
        <w:tc>
          <w:tcPr>
            <w:tcW w:w="920" w:type="pct"/>
            <w:noWrap/>
            <w:hideMark/>
          </w:tcPr>
          <w:p w:rsidR="002F1ABF" w:rsidRPr="00342E0B" w:rsidRDefault="002F1ABF" w:rsidP="002F1ABF">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2454</w:t>
            </w:r>
          </w:p>
        </w:tc>
        <w:tc>
          <w:tcPr>
            <w:tcW w:w="1625"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26,75 ± 5,</w:t>
            </w:r>
            <w:r w:rsidR="002F1ABF" w:rsidRPr="00342E0B">
              <w:rPr>
                <w:rFonts w:ascii="Times New Roman" w:eastAsia="Times New Roman" w:hAnsi="Times New Roman" w:cs="Times New Roman"/>
                <w:sz w:val="24"/>
                <w:szCs w:val="24"/>
                <w:lang w:eastAsia="es-PE"/>
              </w:rPr>
              <w:t>06ª</w:t>
            </w:r>
          </w:p>
        </w:tc>
        <w:tc>
          <w:tcPr>
            <w:tcW w:w="1494"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0,01008 ± 0,</w:t>
            </w:r>
            <w:r w:rsidR="002F1ABF" w:rsidRPr="00342E0B">
              <w:rPr>
                <w:rFonts w:ascii="Times New Roman" w:eastAsia="Times New Roman" w:hAnsi="Times New Roman" w:cs="Times New Roman"/>
                <w:sz w:val="24"/>
                <w:szCs w:val="24"/>
                <w:lang w:eastAsia="es-PE"/>
              </w:rPr>
              <w:t>00382ª</w:t>
            </w:r>
          </w:p>
        </w:tc>
      </w:tr>
      <w:tr w:rsidR="002F1ABF" w:rsidRPr="00342E0B" w:rsidTr="002F1ABF">
        <w:trPr>
          <w:trHeight w:val="255"/>
          <w:jc w:val="center"/>
        </w:trPr>
        <w:tc>
          <w:tcPr>
            <w:tcW w:w="961" w:type="pct"/>
            <w:noWrap/>
            <w:hideMark/>
          </w:tcPr>
          <w:p w:rsidR="002F1ABF" w:rsidRPr="00342E0B" w:rsidRDefault="002F1ABF" w:rsidP="002F1ABF">
            <w:pPr>
              <w:spacing w:line="360" w:lineRule="auto"/>
              <w:ind w:left="356"/>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Tonalidad</w:t>
            </w:r>
          </w:p>
        </w:tc>
        <w:tc>
          <w:tcPr>
            <w:tcW w:w="920" w:type="pct"/>
            <w:noWrap/>
            <w:hideMark/>
          </w:tcPr>
          <w:p w:rsidR="002F1ABF" w:rsidRPr="00342E0B" w:rsidRDefault="002F1ABF" w:rsidP="002F1ABF">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153</w:t>
            </w:r>
          </w:p>
        </w:tc>
        <w:tc>
          <w:tcPr>
            <w:tcW w:w="1625"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26,45 ± 4,</w:t>
            </w:r>
            <w:r w:rsidR="002F1ABF" w:rsidRPr="00342E0B">
              <w:rPr>
                <w:rFonts w:ascii="Times New Roman" w:eastAsia="Times New Roman" w:hAnsi="Times New Roman" w:cs="Times New Roman"/>
                <w:sz w:val="24"/>
                <w:szCs w:val="24"/>
                <w:lang w:eastAsia="es-PE"/>
              </w:rPr>
              <w:t>90</w:t>
            </w:r>
            <w:r w:rsidR="002F1ABF" w:rsidRPr="00342E0B">
              <w:rPr>
                <w:rFonts w:ascii="Times New Roman" w:eastAsia="Times New Roman" w:hAnsi="Times New Roman" w:cs="Times New Roman"/>
                <w:sz w:val="24"/>
                <w:szCs w:val="24"/>
                <w:vertAlign w:val="superscript"/>
                <w:lang w:eastAsia="es-PE"/>
              </w:rPr>
              <w:t>ab</w:t>
            </w:r>
          </w:p>
        </w:tc>
        <w:tc>
          <w:tcPr>
            <w:tcW w:w="1494"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0,00983 ± 0,</w:t>
            </w:r>
            <w:r w:rsidR="002F1ABF" w:rsidRPr="00342E0B">
              <w:rPr>
                <w:rFonts w:ascii="Times New Roman" w:eastAsia="Times New Roman" w:hAnsi="Times New Roman" w:cs="Times New Roman"/>
                <w:sz w:val="24"/>
                <w:szCs w:val="24"/>
                <w:lang w:eastAsia="es-PE"/>
              </w:rPr>
              <w:t>00345ª</w:t>
            </w:r>
          </w:p>
        </w:tc>
      </w:tr>
      <w:tr w:rsidR="002F1ABF" w:rsidRPr="00A30DAE" w:rsidTr="002F1ABF">
        <w:trPr>
          <w:jc w:val="center"/>
        </w:trPr>
        <w:tc>
          <w:tcPr>
            <w:tcW w:w="961" w:type="pct"/>
          </w:tcPr>
          <w:p w:rsidR="002F1ABF" w:rsidRPr="00A30DAE" w:rsidRDefault="002F1ABF" w:rsidP="002F1ABF">
            <w:pPr>
              <w:spacing w:line="360" w:lineRule="auto"/>
              <w:jc w:val="both"/>
              <w:rPr>
                <w:rFonts w:ascii="Times New Roman" w:hAnsi="Times New Roman" w:cs="Times New Roman"/>
                <w:b/>
                <w:sz w:val="24"/>
                <w:szCs w:val="24"/>
              </w:rPr>
            </w:pPr>
            <w:r w:rsidRPr="00A30DAE">
              <w:rPr>
                <w:rFonts w:ascii="Times New Roman" w:hAnsi="Times New Roman" w:cs="Times New Roman"/>
                <w:b/>
                <w:sz w:val="24"/>
                <w:szCs w:val="24"/>
              </w:rPr>
              <w:t>Sexo</w:t>
            </w:r>
          </w:p>
        </w:tc>
        <w:tc>
          <w:tcPr>
            <w:tcW w:w="920" w:type="pct"/>
          </w:tcPr>
          <w:p w:rsidR="002F1ABF" w:rsidRPr="00A30DAE" w:rsidRDefault="002F1ABF" w:rsidP="002F1ABF">
            <w:pPr>
              <w:spacing w:line="360" w:lineRule="auto"/>
              <w:jc w:val="both"/>
              <w:rPr>
                <w:rFonts w:ascii="Times New Roman" w:hAnsi="Times New Roman" w:cs="Times New Roman"/>
                <w:b/>
                <w:sz w:val="24"/>
                <w:szCs w:val="24"/>
              </w:rPr>
            </w:pPr>
          </w:p>
        </w:tc>
        <w:tc>
          <w:tcPr>
            <w:tcW w:w="1625" w:type="pct"/>
          </w:tcPr>
          <w:p w:rsidR="002F1ABF" w:rsidRPr="00A30DAE" w:rsidRDefault="002F1ABF" w:rsidP="002F1ABF">
            <w:pPr>
              <w:spacing w:line="360" w:lineRule="auto"/>
              <w:jc w:val="both"/>
              <w:rPr>
                <w:rFonts w:ascii="Times New Roman" w:hAnsi="Times New Roman" w:cs="Times New Roman"/>
                <w:b/>
                <w:sz w:val="24"/>
                <w:szCs w:val="24"/>
              </w:rPr>
            </w:pPr>
          </w:p>
        </w:tc>
        <w:tc>
          <w:tcPr>
            <w:tcW w:w="1494" w:type="pct"/>
          </w:tcPr>
          <w:p w:rsidR="002F1ABF" w:rsidRPr="00A30DAE" w:rsidRDefault="002F1ABF" w:rsidP="002F1ABF">
            <w:pPr>
              <w:spacing w:line="360" w:lineRule="auto"/>
              <w:jc w:val="both"/>
              <w:rPr>
                <w:rFonts w:ascii="Times New Roman" w:hAnsi="Times New Roman" w:cs="Times New Roman"/>
                <w:b/>
                <w:sz w:val="24"/>
                <w:szCs w:val="24"/>
              </w:rPr>
            </w:pPr>
          </w:p>
        </w:tc>
      </w:tr>
      <w:tr w:rsidR="002F1ABF" w:rsidRPr="00342E0B" w:rsidTr="002F1ABF">
        <w:trPr>
          <w:trHeight w:val="255"/>
          <w:jc w:val="center"/>
        </w:trPr>
        <w:tc>
          <w:tcPr>
            <w:tcW w:w="961" w:type="pct"/>
            <w:noWrap/>
            <w:hideMark/>
          </w:tcPr>
          <w:p w:rsidR="002F1ABF" w:rsidRPr="00342E0B" w:rsidRDefault="002F1ABF" w:rsidP="002F1ABF">
            <w:pPr>
              <w:spacing w:line="360" w:lineRule="auto"/>
              <w:ind w:left="356"/>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Macho</w:t>
            </w:r>
          </w:p>
        </w:tc>
        <w:tc>
          <w:tcPr>
            <w:tcW w:w="920" w:type="pct"/>
            <w:noWrap/>
            <w:hideMark/>
          </w:tcPr>
          <w:p w:rsidR="002F1ABF" w:rsidRPr="00342E0B" w:rsidRDefault="002F1ABF" w:rsidP="002F1ABF">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1690</w:t>
            </w:r>
          </w:p>
        </w:tc>
        <w:tc>
          <w:tcPr>
            <w:tcW w:w="1625" w:type="pct"/>
            <w:noWrap/>
            <w:hideMark/>
          </w:tcPr>
          <w:p w:rsidR="002F1ABF" w:rsidRPr="00342E0B" w:rsidRDefault="002F1ABF" w:rsidP="006F3260">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26</w:t>
            </w:r>
            <w:r w:rsidR="006F3260">
              <w:rPr>
                <w:rFonts w:ascii="Times New Roman" w:eastAsia="Times New Roman" w:hAnsi="Times New Roman" w:cs="Times New Roman"/>
                <w:sz w:val="24"/>
                <w:szCs w:val="24"/>
                <w:lang w:eastAsia="es-PE"/>
              </w:rPr>
              <w:t>,</w:t>
            </w:r>
            <w:r w:rsidRPr="00342E0B">
              <w:rPr>
                <w:rFonts w:ascii="Times New Roman" w:eastAsia="Times New Roman" w:hAnsi="Times New Roman" w:cs="Times New Roman"/>
                <w:sz w:val="24"/>
                <w:szCs w:val="24"/>
                <w:lang w:eastAsia="es-PE"/>
              </w:rPr>
              <w:t>13 ± 4</w:t>
            </w:r>
            <w:r w:rsidR="006F3260">
              <w:rPr>
                <w:rFonts w:ascii="Times New Roman" w:eastAsia="Times New Roman" w:hAnsi="Times New Roman" w:cs="Times New Roman"/>
                <w:sz w:val="24"/>
                <w:szCs w:val="24"/>
                <w:lang w:eastAsia="es-PE"/>
              </w:rPr>
              <w:t>,</w:t>
            </w:r>
            <w:r w:rsidRPr="00342E0B">
              <w:rPr>
                <w:rFonts w:ascii="Times New Roman" w:eastAsia="Times New Roman" w:hAnsi="Times New Roman" w:cs="Times New Roman"/>
                <w:sz w:val="24"/>
                <w:szCs w:val="24"/>
                <w:lang w:eastAsia="es-PE"/>
              </w:rPr>
              <w:t>98</w:t>
            </w:r>
            <w:r w:rsidRPr="00342E0B">
              <w:rPr>
                <w:rFonts w:ascii="Times New Roman" w:eastAsia="Times New Roman" w:hAnsi="Times New Roman" w:cs="Times New Roman"/>
                <w:sz w:val="24"/>
                <w:szCs w:val="24"/>
                <w:vertAlign w:val="superscript"/>
                <w:lang w:eastAsia="es-PE"/>
              </w:rPr>
              <w:t>b</w:t>
            </w:r>
          </w:p>
        </w:tc>
        <w:tc>
          <w:tcPr>
            <w:tcW w:w="1494" w:type="pct"/>
            <w:noWrap/>
            <w:hideMark/>
          </w:tcPr>
          <w:p w:rsidR="002F1ABF" w:rsidRPr="00342E0B" w:rsidRDefault="002F1ABF" w:rsidP="002F1ABF">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0</w:t>
            </w:r>
            <w:r w:rsidR="006F3260">
              <w:rPr>
                <w:rFonts w:ascii="Times New Roman" w:eastAsia="Times New Roman" w:hAnsi="Times New Roman" w:cs="Times New Roman"/>
                <w:sz w:val="24"/>
                <w:szCs w:val="24"/>
                <w:lang w:eastAsia="es-PE"/>
              </w:rPr>
              <w:t>,01026 ± 0,</w:t>
            </w:r>
            <w:r w:rsidRPr="00342E0B">
              <w:rPr>
                <w:rFonts w:ascii="Times New Roman" w:eastAsia="Times New Roman" w:hAnsi="Times New Roman" w:cs="Times New Roman"/>
                <w:sz w:val="24"/>
                <w:szCs w:val="24"/>
                <w:lang w:eastAsia="es-PE"/>
              </w:rPr>
              <w:t>00420ª</w:t>
            </w:r>
          </w:p>
        </w:tc>
      </w:tr>
      <w:tr w:rsidR="002F1ABF" w:rsidRPr="00342E0B" w:rsidTr="002F1ABF">
        <w:trPr>
          <w:trHeight w:val="255"/>
          <w:jc w:val="center"/>
        </w:trPr>
        <w:tc>
          <w:tcPr>
            <w:tcW w:w="961" w:type="pct"/>
            <w:noWrap/>
            <w:hideMark/>
          </w:tcPr>
          <w:p w:rsidR="002F1ABF" w:rsidRPr="00342E0B" w:rsidRDefault="002F1ABF" w:rsidP="002F1ABF">
            <w:pPr>
              <w:spacing w:line="360" w:lineRule="auto"/>
              <w:ind w:left="356"/>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Hembra</w:t>
            </w:r>
          </w:p>
        </w:tc>
        <w:tc>
          <w:tcPr>
            <w:tcW w:w="920" w:type="pct"/>
            <w:noWrap/>
            <w:hideMark/>
          </w:tcPr>
          <w:p w:rsidR="002F1ABF" w:rsidRPr="00342E0B" w:rsidRDefault="002F1ABF" w:rsidP="002F1ABF">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1699</w:t>
            </w:r>
          </w:p>
        </w:tc>
        <w:tc>
          <w:tcPr>
            <w:tcW w:w="1625"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26,89 ± 5,</w:t>
            </w:r>
            <w:r w:rsidR="002F1ABF" w:rsidRPr="00342E0B">
              <w:rPr>
                <w:rFonts w:ascii="Times New Roman" w:eastAsia="Times New Roman" w:hAnsi="Times New Roman" w:cs="Times New Roman"/>
                <w:sz w:val="24"/>
                <w:szCs w:val="24"/>
                <w:lang w:eastAsia="es-PE"/>
              </w:rPr>
              <w:t>19</w:t>
            </w:r>
            <w:r w:rsidR="002F1ABF" w:rsidRPr="00342E0B">
              <w:rPr>
                <w:rFonts w:ascii="Times New Roman" w:eastAsia="Times New Roman" w:hAnsi="Times New Roman" w:cs="Times New Roman"/>
                <w:sz w:val="24"/>
                <w:szCs w:val="24"/>
                <w:vertAlign w:val="superscript"/>
                <w:lang w:eastAsia="es-PE"/>
              </w:rPr>
              <w:t>a</w:t>
            </w:r>
          </w:p>
        </w:tc>
        <w:tc>
          <w:tcPr>
            <w:tcW w:w="1494"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0,00981 ± 0,</w:t>
            </w:r>
            <w:r w:rsidR="002F1ABF" w:rsidRPr="00342E0B">
              <w:rPr>
                <w:rFonts w:ascii="Times New Roman" w:eastAsia="Times New Roman" w:hAnsi="Times New Roman" w:cs="Times New Roman"/>
                <w:sz w:val="24"/>
                <w:szCs w:val="24"/>
                <w:lang w:eastAsia="es-PE"/>
              </w:rPr>
              <w:t>00360</w:t>
            </w:r>
            <w:r w:rsidR="002F1ABF" w:rsidRPr="00342E0B">
              <w:rPr>
                <w:rFonts w:ascii="Times New Roman" w:eastAsia="Times New Roman" w:hAnsi="Times New Roman" w:cs="Times New Roman"/>
                <w:sz w:val="24"/>
                <w:szCs w:val="24"/>
                <w:vertAlign w:val="superscript"/>
                <w:lang w:eastAsia="es-PE"/>
              </w:rPr>
              <w:t>b</w:t>
            </w:r>
          </w:p>
        </w:tc>
      </w:tr>
      <w:tr w:rsidR="002F1ABF" w:rsidRPr="00A30DAE" w:rsidTr="002F1ABF">
        <w:trPr>
          <w:jc w:val="center"/>
        </w:trPr>
        <w:tc>
          <w:tcPr>
            <w:tcW w:w="5000" w:type="pct"/>
            <w:gridSpan w:val="4"/>
          </w:tcPr>
          <w:p w:rsidR="002F1ABF" w:rsidRPr="00A30DAE" w:rsidRDefault="002F1ABF" w:rsidP="002F1ABF">
            <w:pPr>
              <w:spacing w:line="360" w:lineRule="auto"/>
              <w:jc w:val="both"/>
              <w:rPr>
                <w:rFonts w:ascii="Times New Roman" w:hAnsi="Times New Roman" w:cs="Times New Roman"/>
                <w:b/>
                <w:sz w:val="24"/>
                <w:szCs w:val="24"/>
              </w:rPr>
            </w:pPr>
            <w:r w:rsidRPr="00A30DAE">
              <w:rPr>
                <w:rFonts w:ascii="Times New Roman" w:hAnsi="Times New Roman" w:cs="Times New Roman"/>
                <w:b/>
                <w:sz w:val="24"/>
                <w:szCs w:val="24"/>
              </w:rPr>
              <w:t>Año de nacimiento</w:t>
            </w:r>
          </w:p>
        </w:tc>
      </w:tr>
      <w:tr w:rsidR="002F1ABF" w:rsidRPr="00342E0B" w:rsidTr="002F1ABF">
        <w:trPr>
          <w:trHeight w:val="255"/>
          <w:jc w:val="center"/>
        </w:trPr>
        <w:tc>
          <w:tcPr>
            <w:tcW w:w="961" w:type="pct"/>
            <w:noWrap/>
            <w:hideMark/>
          </w:tcPr>
          <w:p w:rsidR="002F1ABF" w:rsidRPr="00342E0B" w:rsidRDefault="002F1ABF" w:rsidP="002F1ABF">
            <w:pPr>
              <w:spacing w:line="360" w:lineRule="auto"/>
              <w:ind w:left="356"/>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1997</w:t>
            </w:r>
          </w:p>
        </w:tc>
        <w:tc>
          <w:tcPr>
            <w:tcW w:w="920" w:type="pct"/>
            <w:noWrap/>
            <w:hideMark/>
          </w:tcPr>
          <w:p w:rsidR="002F1ABF" w:rsidRPr="00342E0B" w:rsidRDefault="002F1ABF" w:rsidP="002F1ABF">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31</w:t>
            </w:r>
          </w:p>
        </w:tc>
        <w:tc>
          <w:tcPr>
            <w:tcW w:w="1625"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28,92 ± 6,</w:t>
            </w:r>
            <w:r w:rsidR="002F1ABF" w:rsidRPr="00342E0B">
              <w:rPr>
                <w:rFonts w:ascii="Times New Roman" w:eastAsia="Times New Roman" w:hAnsi="Times New Roman" w:cs="Times New Roman"/>
                <w:sz w:val="24"/>
                <w:szCs w:val="24"/>
                <w:lang w:eastAsia="es-PE"/>
              </w:rPr>
              <w:t>07ª</w:t>
            </w:r>
          </w:p>
        </w:tc>
        <w:tc>
          <w:tcPr>
            <w:tcW w:w="1494"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0,00919 ± 0,</w:t>
            </w:r>
            <w:r w:rsidR="002F1ABF" w:rsidRPr="00342E0B">
              <w:rPr>
                <w:rFonts w:ascii="Times New Roman" w:eastAsia="Times New Roman" w:hAnsi="Times New Roman" w:cs="Times New Roman"/>
                <w:sz w:val="24"/>
                <w:szCs w:val="24"/>
                <w:lang w:eastAsia="es-PE"/>
              </w:rPr>
              <w:t>00263</w:t>
            </w:r>
            <w:r w:rsidR="002F1ABF" w:rsidRPr="00342E0B">
              <w:rPr>
                <w:rFonts w:ascii="Times New Roman" w:eastAsia="Times New Roman" w:hAnsi="Times New Roman" w:cs="Times New Roman"/>
                <w:sz w:val="24"/>
                <w:szCs w:val="24"/>
                <w:vertAlign w:val="superscript"/>
                <w:lang w:eastAsia="es-PE"/>
              </w:rPr>
              <w:t>cd</w:t>
            </w:r>
          </w:p>
        </w:tc>
      </w:tr>
      <w:tr w:rsidR="002F1ABF" w:rsidRPr="00342E0B" w:rsidTr="002F1ABF">
        <w:trPr>
          <w:trHeight w:val="255"/>
          <w:jc w:val="center"/>
        </w:trPr>
        <w:tc>
          <w:tcPr>
            <w:tcW w:w="961" w:type="pct"/>
            <w:noWrap/>
            <w:hideMark/>
          </w:tcPr>
          <w:p w:rsidR="002F1ABF" w:rsidRPr="00342E0B" w:rsidRDefault="002F1ABF" w:rsidP="002F1ABF">
            <w:pPr>
              <w:spacing w:line="360" w:lineRule="auto"/>
              <w:ind w:left="356"/>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1998</w:t>
            </w:r>
          </w:p>
        </w:tc>
        <w:tc>
          <w:tcPr>
            <w:tcW w:w="920" w:type="pct"/>
            <w:noWrap/>
            <w:hideMark/>
          </w:tcPr>
          <w:p w:rsidR="002F1ABF" w:rsidRPr="00342E0B" w:rsidRDefault="002F1ABF" w:rsidP="002F1ABF">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287</w:t>
            </w:r>
          </w:p>
        </w:tc>
        <w:tc>
          <w:tcPr>
            <w:tcW w:w="1625"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27,85 ± 5,</w:t>
            </w:r>
            <w:r w:rsidR="002F1ABF" w:rsidRPr="00342E0B">
              <w:rPr>
                <w:rFonts w:ascii="Times New Roman" w:eastAsia="Times New Roman" w:hAnsi="Times New Roman" w:cs="Times New Roman"/>
                <w:sz w:val="24"/>
                <w:szCs w:val="24"/>
                <w:lang w:eastAsia="es-PE"/>
              </w:rPr>
              <w:t>01ª</w:t>
            </w:r>
          </w:p>
        </w:tc>
        <w:tc>
          <w:tcPr>
            <w:tcW w:w="1494"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0,00966 ± 0,</w:t>
            </w:r>
            <w:r w:rsidR="002F1ABF" w:rsidRPr="00342E0B">
              <w:rPr>
                <w:rFonts w:ascii="Times New Roman" w:eastAsia="Times New Roman" w:hAnsi="Times New Roman" w:cs="Times New Roman"/>
                <w:sz w:val="24"/>
                <w:szCs w:val="24"/>
                <w:lang w:eastAsia="es-PE"/>
              </w:rPr>
              <w:t>00350</w:t>
            </w:r>
            <w:r w:rsidR="002F1ABF" w:rsidRPr="00342E0B">
              <w:rPr>
                <w:rFonts w:ascii="Times New Roman" w:eastAsia="Times New Roman" w:hAnsi="Times New Roman" w:cs="Times New Roman"/>
                <w:sz w:val="24"/>
                <w:szCs w:val="24"/>
                <w:vertAlign w:val="superscript"/>
                <w:lang w:eastAsia="es-PE"/>
              </w:rPr>
              <w:t>bcd</w:t>
            </w:r>
          </w:p>
        </w:tc>
      </w:tr>
      <w:tr w:rsidR="002F1ABF" w:rsidRPr="00342E0B" w:rsidTr="002F1ABF">
        <w:trPr>
          <w:trHeight w:val="255"/>
          <w:jc w:val="center"/>
        </w:trPr>
        <w:tc>
          <w:tcPr>
            <w:tcW w:w="961" w:type="pct"/>
            <w:noWrap/>
            <w:hideMark/>
          </w:tcPr>
          <w:p w:rsidR="002F1ABF" w:rsidRPr="00342E0B" w:rsidRDefault="002F1ABF" w:rsidP="002F1ABF">
            <w:pPr>
              <w:spacing w:line="360" w:lineRule="auto"/>
              <w:ind w:left="356"/>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1999</w:t>
            </w:r>
          </w:p>
        </w:tc>
        <w:tc>
          <w:tcPr>
            <w:tcW w:w="920" w:type="pct"/>
            <w:noWrap/>
            <w:hideMark/>
          </w:tcPr>
          <w:p w:rsidR="002F1ABF" w:rsidRPr="00342E0B" w:rsidRDefault="002F1ABF" w:rsidP="002F1ABF">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303</w:t>
            </w:r>
          </w:p>
        </w:tc>
        <w:tc>
          <w:tcPr>
            <w:tcW w:w="1625"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28,81 ± 5,</w:t>
            </w:r>
            <w:r w:rsidR="002F1ABF" w:rsidRPr="00342E0B">
              <w:rPr>
                <w:rFonts w:ascii="Times New Roman" w:eastAsia="Times New Roman" w:hAnsi="Times New Roman" w:cs="Times New Roman"/>
                <w:sz w:val="24"/>
                <w:szCs w:val="24"/>
                <w:lang w:eastAsia="es-PE"/>
              </w:rPr>
              <w:t>60ª</w:t>
            </w:r>
          </w:p>
        </w:tc>
        <w:tc>
          <w:tcPr>
            <w:tcW w:w="1494" w:type="pct"/>
            <w:noWrap/>
            <w:hideMark/>
          </w:tcPr>
          <w:p w:rsidR="002F1ABF" w:rsidRPr="00342E0B" w:rsidRDefault="002F1ABF" w:rsidP="006F3260">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0</w:t>
            </w:r>
            <w:r w:rsidR="006F3260">
              <w:rPr>
                <w:rFonts w:ascii="Times New Roman" w:eastAsia="Times New Roman" w:hAnsi="Times New Roman" w:cs="Times New Roman"/>
                <w:sz w:val="24"/>
                <w:szCs w:val="24"/>
                <w:lang w:eastAsia="es-PE"/>
              </w:rPr>
              <w:t>,</w:t>
            </w:r>
            <w:r w:rsidRPr="00342E0B">
              <w:rPr>
                <w:rFonts w:ascii="Times New Roman" w:eastAsia="Times New Roman" w:hAnsi="Times New Roman" w:cs="Times New Roman"/>
                <w:sz w:val="24"/>
                <w:szCs w:val="24"/>
                <w:lang w:eastAsia="es-PE"/>
              </w:rPr>
              <w:t>00834 ± 0</w:t>
            </w:r>
            <w:r w:rsidR="006F3260">
              <w:rPr>
                <w:rFonts w:ascii="Times New Roman" w:eastAsia="Times New Roman" w:hAnsi="Times New Roman" w:cs="Times New Roman"/>
                <w:sz w:val="24"/>
                <w:szCs w:val="24"/>
                <w:lang w:eastAsia="es-PE"/>
              </w:rPr>
              <w:t>,</w:t>
            </w:r>
            <w:r w:rsidRPr="00342E0B">
              <w:rPr>
                <w:rFonts w:ascii="Times New Roman" w:eastAsia="Times New Roman" w:hAnsi="Times New Roman" w:cs="Times New Roman"/>
                <w:sz w:val="24"/>
                <w:szCs w:val="24"/>
                <w:lang w:eastAsia="es-PE"/>
              </w:rPr>
              <w:t>00264</w:t>
            </w:r>
            <w:r w:rsidRPr="00342E0B">
              <w:rPr>
                <w:rFonts w:ascii="Times New Roman" w:eastAsia="Times New Roman" w:hAnsi="Times New Roman" w:cs="Times New Roman"/>
                <w:sz w:val="24"/>
                <w:szCs w:val="24"/>
                <w:vertAlign w:val="superscript"/>
                <w:lang w:eastAsia="es-PE"/>
              </w:rPr>
              <w:t>d</w:t>
            </w:r>
          </w:p>
        </w:tc>
      </w:tr>
      <w:tr w:rsidR="002F1ABF" w:rsidRPr="00342E0B" w:rsidTr="002F1ABF">
        <w:trPr>
          <w:trHeight w:val="255"/>
          <w:jc w:val="center"/>
        </w:trPr>
        <w:tc>
          <w:tcPr>
            <w:tcW w:w="961" w:type="pct"/>
            <w:noWrap/>
            <w:hideMark/>
          </w:tcPr>
          <w:p w:rsidR="002F1ABF" w:rsidRPr="00342E0B" w:rsidRDefault="002F1ABF" w:rsidP="002F1ABF">
            <w:pPr>
              <w:spacing w:line="360" w:lineRule="auto"/>
              <w:ind w:left="356"/>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2000</w:t>
            </w:r>
          </w:p>
        </w:tc>
        <w:tc>
          <w:tcPr>
            <w:tcW w:w="920" w:type="pct"/>
            <w:noWrap/>
            <w:hideMark/>
          </w:tcPr>
          <w:p w:rsidR="002F1ABF" w:rsidRPr="00342E0B" w:rsidRDefault="002F1ABF" w:rsidP="002F1ABF">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276</w:t>
            </w:r>
          </w:p>
        </w:tc>
        <w:tc>
          <w:tcPr>
            <w:tcW w:w="1625"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25,97 ± 4,</w:t>
            </w:r>
            <w:r w:rsidR="002F1ABF" w:rsidRPr="00342E0B">
              <w:rPr>
                <w:rFonts w:ascii="Times New Roman" w:eastAsia="Times New Roman" w:hAnsi="Times New Roman" w:cs="Times New Roman"/>
                <w:sz w:val="24"/>
                <w:szCs w:val="24"/>
                <w:lang w:eastAsia="es-PE"/>
              </w:rPr>
              <w:t>38</w:t>
            </w:r>
            <w:r w:rsidR="002F1ABF" w:rsidRPr="00342E0B">
              <w:rPr>
                <w:rFonts w:ascii="Times New Roman" w:eastAsia="Times New Roman" w:hAnsi="Times New Roman" w:cs="Times New Roman"/>
                <w:sz w:val="24"/>
                <w:szCs w:val="24"/>
                <w:vertAlign w:val="superscript"/>
                <w:lang w:eastAsia="es-PE"/>
              </w:rPr>
              <w:t>b</w:t>
            </w:r>
          </w:p>
        </w:tc>
        <w:tc>
          <w:tcPr>
            <w:tcW w:w="1494"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0,01100 ± 0,</w:t>
            </w:r>
            <w:r w:rsidR="002F1ABF" w:rsidRPr="00342E0B">
              <w:rPr>
                <w:rFonts w:ascii="Times New Roman" w:eastAsia="Times New Roman" w:hAnsi="Times New Roman" w:cs="Times New Roman"/>
                <w:sz w:val="24"/>
                <w:szCs w:val="24"/>
                <w:lang w:eastAsia="es-PE"/>
              </w:rPr>
              <w:t>00313</w:t>
            </w:r>
            <w:r w:rsidR="002F1ABF" w:rsidRPr="00342E0B">
              <w:rPr>
                <w:rFonts w:ascii="Times New Roman" w:eastAsia="Times New Roman" w:hAnsi="Times New Roman" w:cs="Times New Roman"/>
                <w:sz w:val="24"/>
                <w:szCs w:val="24"/>
                <w:vertAlign w:val="superscript"/>
                <w:lang w:eastAsia="es-PE"/>
              </w:rPr>
              <w:t>b</w:t>
            </w:r>
          </w:p>
        </w:tc>
      </w:tr>
      <w:tr w:rsidR="002F1ABF" w:rsidRPr="00342E0B" w:rsidTr="002F1ABF">
        <w:trPr>
          <w:trHeight w:val="255"/>
          <w:jc w:val="center"/>
        </w:trPr>
        <w:tc>
          <w:tcPr>
            <w:tcW w:w="961" w:type="pct"/>
            <w:noWrap/>
            <w:hideMark/>
          </w:tcPr>
          <w:p w:rsidR="002F1ABF" w:rsidRPr="00342E0B" w:rsidRDefault="002F1ABF" w:rsidP="002F1ABF">
            <w:pPr>
              <w:spacing w:line="360" w:lineRule="auto"/>
              <w:ind w:left="356"/>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2002</w:t>
            </w:r>
          </w:p>
        </w:tc>
        <w:tc>
          <w:tcPr>
            <w:tcW w:w="920" w:type="pct"/>
            <w:noWrap/>
            <w:hideMark/>
          </w:tcPr>
          <w:p w:rsidR="002F1ABF" w:rsidRPr="00342E0B" w:rsidRDefault="002F1ABF" w:rsidP="002F1ABF">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8</w:t>
            </w:r>
          </w:p>
        </w:tc>
        <w:tc>
          <w:tcPr>
            <w:tcW w:w="1625"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27,77 ± 4,</w:t>
            </w:r>
            <w:r w:rsidR="002F1ABF" w:rsidRPr="00342E0B">
              <w:rPr>
                <w:rFonts w:ascii="Times New Roman" w:eastAsia="Times New Roman" w:hAnsi="Times New Roman" w:cs="Times New Roman"/>
                <w:sz w:val="24"/>
                <w:szCs w:val="24"/>
                <w:lang w:eastAsia="es-PE"/>
              </w:rPr>
              <w:t>95ª</w:t>
            </w:r>
          </w:p>
        </w:tc>
        <w:tc>
          <w:tcPr>
            <w:tcW w:w="1494"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0,01022 ± 0,</w:t>
            </w:r>
            <w:r w:rsidR="002F1ABF" w:rsidRPr="00342E0B">
              <w:rPr>
                <w:rFonts w:ascii="Times New Roman" w:eastAsia="Times New Roman" w:hAnsi="Times New Roman" w:cs="Times New Roman"/>
                <w:sz w:val="24"/>
                <w:szCs w:val="24"/>
                <w:lang w:eastAsia="es-PE"/>
              </w:rPr>
              <w:t>00357</w:t>
            </w:r>
            <w:r w:rsidR="002F1ABF" w:rsidRPr="00342E0B">
              <w:rPr>
                <w:rFonts w:ascii="Times New Roman" w:eastAsia="Times New Roman" w:hAnsi="Times New Roman" w:cs="Times New Roman"/>
                <w:sz w:val="24"/>
                <w:szCs w:val="24"/>
                <w:vertAlign w:val="superscript"/>
                <w:lang w:eastAsia="es-PE"/>
              </w:rPr>
              <w:t>bc</w:t>
            </w:r>
          </w:p>
        </w:tc>
      </w:tr>
      <w:tr w:rsidR="002F1ABF" w:rsidRPr="00342E0B" w:rsidTr="002F1ABF">
        <w:trPr>
          <w:trHeight w:val="255"/>
          <w:jc w:val="center"/>
        </w:trPr>
        <w:tc>
          <w:tcPr>
            <w:tcW w:w="961" w:type="pct"/>
            <w:noWrap/>
            <w:hideMark/>
          </w:tcPr>
          <w:p w:rsidR="002F1ABF" w:rsidRPr="00342E0B" w:rsidRDefault="002F1ABF" w:rsidP="002F1ABF">
            <w:pPr>
              <w:spacing w:line="360" w:lineRule="auto"/>
              <w:ind w:left="356"/>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2003</w:t>
            </w:r>
          </w:p>
        </w:tc>
        <w:tc>
          <w:tcPr>
            <w:tcW w:w="920" w:type="pct"/>
            <w:noWrap/>
            <w:hideMark/>
          </w:tcPr>
          <w:p w:rsidR="002F1ABF" w:rsidRPr="00342E0B" w:rsidRDefault="002F1ABF" w:rsidP="002F1ABF">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341</w:t>
            </w:r>
          </w:p>
        </w:tc>
        <w:tc>
          <w:tcPr>
            <w:tcW w:w="1625"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25,65 ± 4,</w:t>
            </w:r>
            <w:r w:rsidR="002F1ABF" w:rsidRPr="00342E0B">
              <w:rPr>
                <w:rFonts w:ascii="Times New Roman" w:eastAsia="Times New Roman" w:hAnsi="Times New Roman" w:cs="Times New Roman"/>
                <w:sz w:val="24"/>
                <w:szCs w:val="24"/>
                <w:lang w:eastAsia="es-PE"/>
              </w:rPr>
              <w:t>89</w:t>
            </w:r>
            <w:r w:rsidR="002F1ABF" w:rsidRPr="00342E0B">
              <w:rPr>
                <w:rFonts w:ascii="Times New Roman" w:eastAsia="Times New Roman" w:hAnsi="Times New Roman" w:cs="Times New Roman"/>
                <w:sz w:val="24"/>
                <w:szCs w:val="24"/>
                <w:vertAlign w:val="superscript"/>
                <w:lang w:eastAsia="es-PE"/>
              </w:rPr>
              <w:t>b</w:t>
            </w:r>
          </w:p>
        </w:tc>
        <w:tc>
          <w:tcPr>
            <w:tcW w:w="1494" w:type="pct"/>
            <w:noWrap/>
            <w:hideMark/>
          </w:tcPr>
          <w:p w:rsidR="002F1ABF" w:rsidRPr="00342E0B" w:rsidRDefault="002F1ABF" w:rsidP="006F3260">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0</w:t>
            </w:r>
            <w:r w:rsidR="006F3260">
              <w:rPr>
                <w:rFonts w:ascii="Times New Roman" w:eastAsia="Times New Roman" w:hAnsi="Times New Roman" w:cs="Times New Roman"/>
                <w:sz w:val="24"/>
                <w:szCs w:val="24"/>
                <w:lang w:eastAsia="es-PE"/>
              </w:rPr>
              <w:t>,</w:t>
            </w:r>
            <w:r w:rsidRPr="00342E0B">
              <w:rPr>
                <w:rFonts w:ascii="Times New Roman" w:eastAsia="Times New Roman" w:hAnsi="Times New Roman" w:cs="Times New Roman"/>
                <w:sz w:val="24"/>
                <w:szCs w:val="24"/>
                <w:lang w:eastAsia="es-PE"/>
              </w:rPr>
              <w:t>01071 ± 0</w:t>
            </w:r>
            <w:r w:rsidR="006F3260">
              <w:rPr>
                <w:rFonts w:ascii="Times New Roman" w:eastAsia="Times New Roman" w:hAnsi="Times New Roman" w:cs="Times New Roman"/>
                <w:sz w:val="24"/>
                <w:szCs w:val="24"/>
                <w:lang w:eastAsia="es-PE"/>
              </w:rPr>
              <w:t>,</w:t>
            </w:r>
            <w:r w:rsidRPr="00342E0B">
              <w:rPr>
                <w:rFonts w:ascii="Times New Roman" w:eastAsia="Times New Roman" w:hAnsi="Times New Roman" w:cs="Times New Roman"/>
                <w:sz w:val="24"/>
                <w:szCs w:val="24"/>
                <w:lang w:eastAsia="es-PE"/>
              </w:rPr>
              <w:t>00450</w:t>
            </w:r>
            <w:r w:rsidRPr="00342E0B">
              <w:rPr>
                <w:rFonts w:ascii="Times New Roman" w:eastAsia="Times New Roman" w:hAnsi="Times New Roman" w:cs="Times New Roman"/>
                <w:sz w:val="24"/>
                <w:szCs w:val="24"/>
                <w:vertAlign w:val="superscript"/>
                <w:lang w:eastAsia="es-PE"/>
              </w:rPr>
              <w:t>b</w:t>
            </w:r>
          </w:p>
        </w:tc>
      </w:tr>
      <w:tr w:rsidR="002F1ABF" w:rsidRPr="00342E0B" w:rsidTr="002F1ABF">
        <w:trPr>
          <w:trHeight w:val="255"/>
          <w:jc w:val="center"/>
        </w:trPr>
        <w:tc>
          <w:tcPr>
            <w:tcW w:w="961" w:type="pct"/>
            <w:noWrap/>
            <w:hideMark/>
          </w:tcPr>
          <w:p w:rsidR="002F1ABF" w:rsidRPr="00342E0B" w:rsidRDefault="002F1ABF" w:rsidP="002F1ABF">
            <w:pPr>
              <w:spacing w:line="360" w:lineRule="auto"/>
              <w:ind w:left="356"/>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2004</w:t>
            </w:r>
          </w:p>
        </w:tc>
        <w:tc>
          <w:tcPr>
            <w:tcW w:w="920" w:type="pct"/>
            <w:noWrap/>
            <w:hideMark/>
          </w:tcPr>
          <w:p w:rsidR="002F1ABF" w:rsidRPr="00342E0B" w:rsidRDefault="002F1ABF" w:rsidP="002F1ABF">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300</w:t>
            </w:r>
          </w:p>
        </w:tc>
        <w:tc>
          <w:tcPr>
            <w:tcW w:w="1625"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28,08 ± 5,</w:t>
            </w:r>
            <w:r w:rsidR="002F1ABF" w:rsidRPr="00342E0B">
              <w:rPr>
                <w:rFonts w:ascii="Times New Roman" w:eastAsia="Times New Roman" w:hAnsi="Times New Roman" w:cs="Times New Roman"/>
                <w:sz w:val="24"/>
                <w:szCs w:val="24"/>
                <w:lang w:eastAsia="es-PE"/>
              </w:rPr>
              <w:t>13ª</w:t>
            </w:r>
          </w:p>
        </w:tc>
        <w:tc>
          <w:tcPr>
            <w:tcW w:w="1494"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0,00923 ± 0,</w:t>
            </w:r>
            <w:r w:rsidR="002F1ABF" w:rsidRPr="00342E0B">
              <w:rPr>
                <w:rFonts w:ascii="Times New Roman" w:eastAsia="Times New Roman" w:hAnsi="Times New Roman" w:cs="Times New Roman"/>
                <w:sz w:val="24"/>
                <w:szCs w:val="24"/>
                <w:lang w:eastAsia="es-PE"/>
              </w:rPr>
              <w:t>00276</w:t>
            </w:r>
            <w:r w:rsidR="002F1ABF" w:rsidRPr="00342E0B">
              <w:rPr>
                <w:rFonts w:ascii="Times New Roman" w:eastAsia="Times New Roman" w:hAnsi="Times New Roman" w:cs="Times New Roman"/>
                <w:sz w:val="24"/>
                <w:szCs w:val="24"/>
                <w:vertAlign w:val="superscript"/>
                <w:lang w:eastAsia="es-PE"/>
              </w:rPr>
              <w:t>cd</w:t>
            </w:r>
          </w:p>
        </w:tc>
      </w:tr>
      <w:tr w:rsidR="002F1ABF" w:rsidRPr="00342E0B" w:rsidTr="002F1ABF">
        <w:trPr>
          <w:trHeight w:val="255"/>
          <w:jc w:val="center"/>
        </w:trPr>
        <w:tc>
          <w:tcPr>
            <w:tcW w:w="961" w:type="pct"/>
            <w:noWrap/>
            <w:hideMark/>
          </w:tcPr>
          <w:p w:rsidR="002F1ABF" w:rsidRPr="00342E0B" w:rsidRDefault="002F1ABF" w:rsidP="002F1ABF">
            <w:pPr>
              <w:spacing w:line="360" w:lineRule="auto"/>
              <w:ind w:left="356"/>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2005</w:t>
            </w:r>
          </w:p>
        </w:tc>
        <w:tc>
          <w:tcPr>
            <w:tcW w:w="920" w:type="pct"/>
            <w:noWrap/>
            <w:hideMark/>
          </w:tcPr>
          <w:p w:rsidR="002F1ABF" w:rsidRPr="00342E0B" w:rsidRDefault="002F1ABF" w:rsidP="002F1ABF">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300</w:t>
            </w:r>
          </w:p>
        </w:tc>
        <w:tc>
          <w:tcPr>
            <w:tcW w:w="1625"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28,27 ± 4,</w:t>
            </w:r>
            <w:r w:rsidR="002F1ABF" w:rsidRPr="00342E0B">
              <w:rPr>
                <w:rFonts w:ascii="Times New Roman" w:eastAsia="Times New Roman" w:hAnsi="Times New Roman" w:cs="Times New Roman"/>
                <w:sz w:val="24"/>
                <w:szCs w:val="24"/>
                <w:lang w:eastAsia="es-PE"/>
              </w:rPr>
              <w:t>68ª</w:t>
            </w:r>
          </w:p>
        </w:tc>
        <w:tc>
          <w:tcPr>
            <w:tcW w:w="1494"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0,00926 ± 0,</w:t>
            </w:r>
            <w:r w:rsidR="002F1ABF" w:rsidRPr="00342E0B">
              <w:rPr>
                <w:rFonts w:ascii="Times New Roman" w:eastAsia="Times New Roman" w:hAnsi="Times New Roman" w:cs="Times New Roman"/>
                <w:sz w:val="24"/>
                <w:szCs w:val="24"/>
                <w:lang w:eastAsia="es-PE"/>
              </w:rPr>
              <w:t>00316</w:t>
            </w:r>
            <w:r w:rsidR="002F1ABF" w:rsidRPr="00342E0B">
              <w:rPr>
                <w:rFonts w:ascii="Times New Roman" w:eastAsia="Times New Roman" w:hAnsi="Times New Roman" w:cs="Times New Roman"/>
                <w:sz w:val="24"/>
                <w:szCs w:val="24"/>
                <w:vertAlign w:val="superscript"/>
                <w:lang w:eastAsia="es-PE"/>
              </w:rPr>
              <w:t>cd</w:t>
            </w:r>
          </w:p>
        </w:tc>
      </w:tr>
      <w:tr w:rsidR="002F1ABF" w:rsidRPr="00342E0B" w:rsidTr="002F1ABF">
        <w:trPr>
          <w:trHeight w:val="255"/>
          <w:jc w:val="center"/>
        </w:trPr>
        <w:tc>
          <w:tcPr>
            <w:tcW w:w="961" w:type="pct"/>
            <w:noWrap/>
            <w:hideMark/>
          </w:tcPr>
          <w:p w:rsidR="002F1ABF" w:rsidRPr="00342E0B" w:rsidRDefault="002F1ABF" w:rsidP="002F1ABF">
            <w:pPr>
              <w:spacing w:line="360" w:lineRule="auto"/>
              <w:ind w:left="356"/>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2006</w:t>
            </w:r>
          </w:p>
        </w:tc>
        <w:tc>
          <w:tcPr>
            <w:tcW w:w="920" w:type="pct"/>
            <w:noWrap/>
            <w:hideMark/>
          </w:tcPr>
          <w:p w:rsidR="002F1ABF" w:rsidRPr="00342E0B" w:rsidRDefault="002F1ABF" w:rsidP="002F1ABF">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321</w:t>
            </w:r>
          </w:p>
        </w:tc>
        <w:tc>
          <w:tcPr>
            <w:tcW w:w="1625"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27,79 ± 4,</w:t>
            </w:r>
            <w:r w:rsidR="002F1ABF" w:rsidRPr="00342E0B">
              <w:rPr>
                <w:rFonts w:ascii="Times New Roman" w:eastAsia="Times New Roman" w:hAnsi="Times New Roman" w:cs="Times New Roman"/>
                <w:sz w:val="24"/>
                <w:szCs w:val="24"/>
                <w:lang w:eastAsia="es-PE"/>
              </w:rPr>
              <w:t>98ª</w:t>
            </w:r>
          </w:p>
        </w:tc>
        <w:tc>
          <w:tcPr>
            <w:tcW w:w="1494" w:type="pct"/>
            <w:noWrap/>
            <w:hideMark/>
          </w:tcPr>
          <w:p w:rsidR="002F1ABF" w:rsidRPr="00342E0B" w:rsidRDefault="002F1ABF" w:rsidP="006F3260">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0</w:t>
            </w:r>
            <w:r w:rsidR="006F3260">
              <w:rPr>
                <w:rFonts w:ascii="Times New Roman" w:eastAsia="Times New Roman" w:hAnsi="Times New Roman" w:cs="Times New Roman"/>
                <w:sz w:val="24"/>
                <w:szCs w:val="24"/>
                <w:lang w:eastAsia="es-PE"/>
              </w:rPr>
              <w:t>,</w:t>
            </w:r>
            <w:r w:rsidRPr="00342E0B">
              <w:rPr>
                <w:rFonts w:ascii="Times New Roman" w:eastAsia="Times New Roman" w:hAnsi="Times New Roman" w:cs="Times New Roman"/>
                <w:sz w:val="24"/>
                <w:szCs w:val="24"/>
                <w:lang w:eastAsia="es-PE"/>
              </w:rPr>
              <w:t>00878 ± 0</w:t>
            </w:r>
            <w:r w:rsidR="006F3260">
              <w:rPr>
                <w:rFonts w:ascii="Times New Roman" w:eastAsia="Times New Roman" w:hAnsi="Times New Roman" w:cs="Times New Roman"/>
                <w:sz w:val="24"/>
                <w:szCs w:val="24"/>
                <w:lang w:eastAsia="es-PE"/>
              </w:rPr>
              <w:t>,</w:t>
            </w:r>
            <w:r w:rsidRPr="00342E0B">
              <w:rPr>
                <w:rFonts w:ascii="Times New Roman" w:eastAsia="Times New Roman" w:hAnsi="Times New Roman" w:cs="Times New Roman"/>
                <w:sz w:val="24"/>
                <w:szCs w:val="24"/>
                <w:lang w:eastAsia="es-PE"/>
              </w:rPr>
              <w:t>00362</w:t>
            </w:r>
            <w:r w:rsidRPr="00342E0B">
              <w:rPr>
                <w:rFonts w:ascii="Times New Roman" w:eastAsia="Times New Roman" w:hAnsi="Times New Roman" w:cs="Times New Roman"/>
                <w:sz w:val="24"/>
                <w:szCs w:val="24"/>
                <w:vertAlign w:val="superscript"/>
                <w:lang w:eastAsia="es-PE"/>
              </w:rPr>
              <w:t>d</w:t>
            </w:r>
          </w:p>
        </w:tc>
      </w:tr>
      <w:tr w:rsidR="002F1ABF" w:rsidRPr="00342E0B" w:rsidTr="002F1ABF">
        <w:trPr>
          <w:trHeight w:val="255"/>
          <w:jc w:val="center"/>
        </w:trPr>
        <w:tc>
          <w:tcPr>
            <w:tcW w:w="961" w:type="pct"/>
            <w:noWrap/>
            <w:hideMark/>
          </w:tcPr>
          <w:p w:rsidR="002F1ABF" w:rsidRPr="00342E0B" w:rsidRDefault="002F1ABF" w:rsidP="002F1ABF">
            <w:pPr>
              <w:spacing w:line="360" w:lineRule="auto"/>
              <w:ind w:left="356"/>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2007</w:t>
            </w:r>
          </w:p>
        </w:tc>
        <w:tc>
          <w:tcPr>
            <w:tcW w:w="920" w:type="pct"/>
            <w:noWrap/>
            <w:hideMark/>
          </w:tcPr>
          <w:p w:rsidR="002F1ABF" w:rsidRPr="00342E0B" w:rsidRDefault="002F1ABF" w:rsidP="002F1ABF">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382</w:t>
            </w:r>
          </w:p>
        </w:tc>
        <w:tc>
          <w:tcPr>
            <w:tcW w:w="1625"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22,98 ± 4,</w:t>
            </w:r>
            <w:r w:rsidR="002F1ABF" w:rsidRPr="00342E0B">
              <w:rPr>
                <w:rFonts w:ascii="Times New Roman" w:eastAsia="Times New Roman" w:hAnsi="Times New Roman" w:cs="Times New Roman"/>
                <w:sz w:val="24"/>
                <w:szCs w:val="24"/>
                <w:lang w:eastAsia="es-PE"/>
              </w:rPr>
              <w:t>34</w:t>
            </w:r>
            <w:r w:rsidR="002F1ABF" w:rsidRPr="00342E0B">
              <w:rPr>
                <w:rFonts w:ascii="Times New Roman" w:eastAsia="Times New Roman" w:hAnsi="Times New Roman" w:cs="Times New Roman"/>
                <w:sz w:val="24"/>
                <w:szCs w:val="24"/>
                <w:vertAlign w:val="superscript"/>
                <w:lang w:eastAsia="es-PE"/>
              </w:rPr>
              <w:t>c</w:t>
            </w:r>
          </w:p>
        </w:tc>
        <w:tc>
          <w:tcPr>
            <w:tcW w:w="1494"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0,01283 ± 0,</w:t>
            </w:r>
            <w:r w:rsidR="002F1ABF" w:rsidRPr="00342E0B">
              <w:rPr>
                <w:rFonts w:ascii="Times New Roman" w:eastAsia="Times New Roman" w:hAnsi="Times New Roman" w:cs="Times New Roman"/>
                <w:sz w:val="24"/>
                <w:szCs w:val="24"/>
                <w:lang w:eastAsia="es-PE"/>
              </w:rPr>
              <w:t>00509ª</w:t>
            </w:r>
          </w:p>
        </w:tc>
      </w:tr>
      <w:tr w:rsidR="002F1ABF" w:rsidRPr="00342E0B" w:rsidTr="002F1ABF">
        <w:trPr>
          <w:trHeight w:val="255"/>
          <w:jc w:val="center"/>
        </w:trPr>
        <w:tc>
          <w:tcPr>
            <w:tcW w:w="961" w:type="pct"/>
            <w:noWrap/>
            <w:hideMark/>
          </w:tcPr>
          <w:p w:rsidR="002F1ABF" w:rsidRPr="00342E0B" w:rsidRDefault="002F1ABF" w:rsidP="002F1ABF">
            <w:pPr>
              <w:spacing w:line="360" w:lineRule="auto"/>
              <w:ind w:left="356"/>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2008</w:t>
            </w:r>
          </w:p>
        </w:tc>
        <w:tc>
          <w:tcPr>
            <w:tcW w:w="920" w:type="pct"/>
            <w:noWrap/>
            <w:hideMark/>
          </w:tcPr>
          <w:p w:rsidR="002F1ABF" w:rsidRPr="00342E0B" w:rsidRDefault="002F1ABF" w:rsidP="002F1ABF">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305</w:t>
            </w:r>
          </w:p>
        </w:tc>
        <w:tc>
          <w:tcPr>
            <w:tcW w:w="1625"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25,26 ± 4,</w:t>
            </w:r>
            <w:r w:rsidR="002F1ABF" w:rsidRPr="00342E0B">
              <w:rPr>
                <w:rFonts w:ascii="Times New Roman" w:eastAsia="Times New Roman" w:hAnsi="Times New Roman" w:cs="Times New Roman"/>
                <w:sz w:val="24"/>
                <w:szCs w:val="24"/>
                <w:lang w:eastAsia="es-PE"/>
              </w:rPr>
              <w:t>40</w:t>
            </w:r>
            <w:r w:rsidR="002F1ABF" w:rsidRPr="00342E0B">
              <w:rPr>
                <w:rFonts w:ascii="Times New Roman" w:eastAsia="Times New Roman" w:hAnsi="Times New Roman" w:cs="Times New Roman"/>
                <w:sz w:val="24"/>
                <w:szCs w:val="24"/>
                <w:vertAlign w:val="superscript"/>
                <w:lang w:eastAsia="es-PE"/>
              </w:rPr>
              <w:t>b</w:t>
            </w:r>
          </w:p>
        </w:tc>
        <w:tc>
          <w:tcPr>
            <w:tcW w:w="1494"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0,01077 ± 0,</w:t>
            </w:r>
            <w:r w:rsidR="002F1ABF" w:rsidRPr="00342E0B">
              <w:rPr>
                <w:rFonts w:ascii="Times New Roman" w:eastAsia="Times New Roman" w:hAnsi="Times New Roman" w:cs="Times New Roman"/>
                <w:sz w:val="24"/>
                <w:szCs w:val="24"/>
                <w:lang w:eastAsia="es-PE"/>
              </w:rPr>
              <w:t>00361</w:t>
            </w:r>
            <w:r w:rsidR="002F1ABF" w:rsidRPr="00342E0B">
              <w:rPr>
                <w:rFonts w:ascii="Times New Roman" w:eastAsia="Times New Roman" w:hAnsi="Times New Roman" w:cs="Times New Roman"/>
                <w:sz w:val="24"/>
                <w:szCs w:val="24"/>
                <w:vertAlign w:val="superscript"/>
                <w:lang w:eastAsia="es-PE"/>
              </w:rPr>
              <w:t>b</w:t>
            </w:r>
          </w:p>
        </w:tc>
      </w:tr>
      <w:tr w:rsidR="002F1ABF" w:rsidRPr="00342E0B" w:rsidTr="002F1ABF">
        <w:trPr>
          <w:trHeight w:val="255"/>
          <w:jc w:val="center"/>
        </w:trPr>
        <w:tc>
          <w:tcPr>
            <w:tcW w:w="961" w:type="pct"/>
            <w:noWrap/>
            <w:hideMark/>
          </w:tcPr>
          <w:p w:rsidR="002F1ABF" w:rsidRPr="00342E0B" w:rsidRDefault="002F1ABF" w:rsidP="002F1ABF">
            <w:pPr>
              <w:spacing w:line="360" w:lineRule="auto"/>
              <w:ind w:left="356"/>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2009</w:t>
            </w:r>
          </w:p>
        </w:tc>
        <w:tc>
          <w:tcPr>
            <w:tcW w:w="920" w:type="pct"/>
            <w:noWrap/>
            <w:hideMark/>
          </w:tcPr>
          <w:p w:rsidR="002F1ABF" w:rsidRPr="00342E0B" w:rsidRDefault="002F1ABF" w:rsidP="002F1ABF">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385</w:t>
            </w:r>
          </w:p>
        </w:tc>
        <w:tc>
          <w:tcPr>
            <w:tcW w:w="1625"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25,75 ± 4,</w:t>
            </w:r>
            <w:r w:rsidR="002F1ABF" w:rsidRPr="00342E0B">
              <w:rPr>
                <w:rFonts w:ascii="Times New Roman" w:eastAsia="Times New Roman" w:hAnsi="Times New Roman" w:cs="Times New Roman"/>
                <w:sz w:val="24"/>
                <w:szCs w:val="24"/>
                <w:lang w:eastAsia="es-PE"/>
              </w:rPr>
              <w:t>57</w:t>
            </w:r>
            <w:r w:rsidR="002F1ABF" w:rsidRPr="00342E0B">
              <w:rPr>
                <w:rFonts w:ascii="Times New Roman" w:eastAsia="Times New Roman" w:hAnsi="Times New Roman" w:cs="Times New Roman"/>
                <w:sz w:val="24"/>
                <w:szCs w:val="24"/>
                <w:vertAlign w:val="superscript"/>
                <w:lang w:eastAsia="es-PE"/>
              </w:rPr>
              <w:t>b</w:t>
            </w:r>
          </w:p>
        </w:tc>
        <w:tc>
          <w:tcPr>
            <w:tcW w:w="1494" w:type="pct"/>
            <w:noWrap/>
            <w:hideMark/>
          </w:tcPr>
          <w:p w:rsidR="002F1ABF" w:rsidRPr="00342E0B" w:rsidRDefault="006F3260" w:rsidP="002F1ABF">
            <w:pPr>
              <w:spacing w:line="360" w:lineRule="auto"/>
              <w:jc w:val="right"/>
              <w:rPr>
                <w:rFonts w:ascii="Times New Roman" w:hAnsi="Times New Roman" w:cs="Times New Roman"/>
                <w:sz w:val="24"/>
                <w:szCs w:val="24"/>
                <w:lang w:eastAsia="es-PE"/>
              </w:rPr>
            </w:pPr>
            <w:r>
              <w:rPr>
                <w:rFonts w:ascii="Times New Roman" w:eastAsia="Times New Roman" w:hAnsi="Times New Roman" w:cs="Times New Roman"/>
                <w:sz w:val="24"/>
                <w:szCs w:val="24"/>
                <w:lang w:eastAsia="es-PE"/>
              </w:rPr>
              <w:t>0,</w:t>
            </w:r>
            <w:r w:rsidR="002F1ABF" w:rsidRPr="00342E0B">
              <w:rPr>
                <w:rFonts w:ascii="Times New Roman" w:eastAsia="Times New Roman" w:hAnsi="Times New Roman" w:cs="Times New Roman"/>
                <w:sz w:val="24"/>
                <w:szCs w:val="24"/>
                <w:lang w:eastAsia="es-PE"/>
              </w:rPr>
              <w:t>00893</w:t>
            </w:r>
            <w:r w:rsidR="002F1ABF" w:rsidRPr="00342E0B">
              <w:rPr>
                <w:rFonts w:ascii="Times New Roman" w:hAnsi="Times New Roman" w:cs="Times New Roman"/>
                <w:sz w:val="24"/>
                <w:szCs w:val="24"/>
              </w:rPr>
              <w:t xml:space="preserve"> </w:t>
            </w:r>
            <w:r>
              <w:rPr>
                <w:rFonts w:ascii="Times New Roman" w:eastAsia="Times New Roman" w:hAnsi="Times New Roman" w:cs="Times New Roman"/>
                <w:sz w:val="24"/>
                <w:szCs w:val="24"/>
                <w:lang w:eastAsia="es-PE"/>
              </w:rPr>
              <w:t>± 0,</w:t>
            </w:r>
            <w:r w:rsidR="002F1ABF" w:rsidRPr="00342E0B">
              <w:rPr>
                <w:rFonts w:ascii="Times New Roman" w:eastAsia="Times New Roman" w:hAnsi="Times New Roman" w:cs="Times New Roman"/>
                <w:sz w:val="24"/>
                <w:szCs w:val="24"/>
                <w:lang w:eastAsia="es-PE"/>
              </w:rPr>
              <w:t>00388</w:t>
            </w:r>
            <w:r w:rsidR="002F1ABF" w:rsidRPr="00342E0B">
              <w:rPr>
                <w:rFonts w:ascii="Times New Roman" w:eastAsia="Times New Roman" w:hAnsi="Times New Roman" w:cs="Times New Roman"/>
                <w:sz w:val="24"/>
                <w:szCs w:val="24"/>
                <w:vertAlign w:val="superscript"/>
                <w:lang w:eastAsia="es-PE"/>
              </w:rPr>
              <w:t>cd</w:t>
            </w:r>
          </w:p>
        </w:tc>
      </w:tr>
      <w:tr w:rsidR="002F1ABF" w:rsidRPr="00342E0B" w:rsidTr="002F1ABF">
        <w:trPr>
          <w:trHeight w:val="255"/>
          <w:jc w:val="center"/>
        </w:trPr>
        <w:tc>
          <w:tcPr>
            <w:tcW w:w="961" w:type="pct"/>
            <w:noWrap/>
            <w:hideMark/>
          </w:tcPr>
          <w:p w:rsidR="002F1ABF" w:rsidRPr="00342E0B" w:rsidRDefault="002F1ABF" w:rsidP="002F1ABF">
            <w:pPr>
              <w:spacing w:line="360" w:lineRule="auto"/>
              <w:ind w:left="356"/>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2011</w:t>
            </w:r>
          </w:p>
        </w:tc>
        <w:tc>
          <w:tcPr>
            <w:tcW w:w="920" w:type="pct"/>
            <w:noWrap/>
            <w:hideMark/>
          </w:tcPr>
          <w:p w:rsidR="002F1ABF" w:rsidRPr="00342E0B" w:rsidRDefault="002F1ABF" w:rsidP="002F1ABF">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150</w:t>
            </w:r>
          </w:p>
        </w:tc>
        <w:tc>
          <w:tcPr>
            <w:tcW w:w="1625"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25,78 ± 4,</w:t>
            </w:r>
            <w:r w:rsidR="002F1ABF" w:rsidRPr="00342E0B">
              <w:rPr>
                <w:rFonts w:ascii="Times New Roman" w:eastAsia="Times New Roman" w:hAnsi="Times New Roman" w:cs="Times New Roman"/>
                <w:sz w:val="24"/>
                <w:szCs w:val="24"/>
                <w:lang w:eastAsia="es-PE"/>
              </w:rPr>
              <w:t>53</w:t>
            </w:r>
            <w:r w:rsidR="002F1ABF" w:rsidRPr="00342E0B">
              <w:rPr>
                <w:rFonts w:ascii="Times New Roman" w:eastAsia="Times New Roman" w:hAnsi="Times New Roman" w:cs="Times New Roman"/>
                <w:sz w:val="24"/>
                <w:szCs w:val="24"/>
                <w:vertAlign w:val="superscript"/>
                <w:lang w:eastAsia="es-PE"/>
              </w:rPr>
              <w:t>b</w:t>
            </w:r>
          </w:p>
        </w:tc>
        <w:tc>
          <w:tcPr>
            <w:tcW w:w="1494" w:type="pct"/>
            <w:noWrap/>
            <w:hideMark/>
          </w:tcPr>
          <w:p w:rsidR="002F1ABF" w:rsidRPr="00342E0B" w:rsidRDefault="002F1ABF" w:rsidP="006F3260">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0</w:t>
            </w:r>
            <w:r w:rsidR="006F3260">
              <w:rPr>
                <w:rFonts w:ascii="Times New Roman" w:eastAsia="Times New Roman" w:hAnsi="Times New Roman" w:cs="Times New Roman"/>
                <w:sz w:val="24"/>
                <w:szCs w:val="24"/>
                <w:lang w:eastAsia="es-PE"/>
              </w:rPr>
              <w:t>,</w:t>
            </w:r>
            <w:r w:rsidRPr="00342E0B">
              <w:rPr>
                <w:rFonts w:ascii="Times New Roman" w:eastAsia="Times New Roman" w:hAnsi="Times New Roman" w:cs="Times New Roman"/>
                <w:sz w:val="24"/>
                <w:szCs w:val="24"/>
                <w:lang w:eastAsia="es-PE"/>
              </w:rPr>
              <w:t>01104 ± 0</w:t>
            </w:r>
            <w:r w:rsidR="006F3260">
              <w:rPr>
                <w:rFonts w:ascii="Times New Roman" w:eastAsia="Times New Roman" w:hAnsi="Times New Roman" w:cs="Times New Roman"/>
                <w:sz w:val="24"/>
                <w:szCs w:val="24"/>
                <w:lang w:eastAsia="es-PE"/>
              </w:rPr>
              <w:t>,</w:t>
            </w:r>
            <w:r w:rsidRPr="00342E0B">
              <w:rPr>
                <w:rFonts w:ascii="Times New Roman" w:eastAsia="Times New Roman" w:hAnsi="Times New Roman" w:cs="Times New Roman"/>
                <w:sz w:val="24"/>
                <w:szCs w:val="24"/>
                <w:lang w:eastAsia="es-PE"/>
              </w:rPr>
              <w:t>00323</w:t>
            </w:r>
            <w:r w:rsidRPr="00342E0B">
              <w:rPr>
                <w:rFonts w:ascii="Times New Roman" w:eastAsia="Times New Roman" w:hAnsi="Times New Roman" w:cs="Times New Roman"/>
                <w:sz w:val="24"/>
                <w:szCs w:val="24"/>
                <w:vertAlign w:val="superscript"/>
                <w:lang w:eastAsia="es-PE"/>
              </w:rPr>
              <w:t>b</w:t>
            </w:r>
          </w:p>
        </w:tc>
      </w:tr>
      <w:tr w:rsidR="002F1ABF" w:rsidRPr="00A30DAE" w:rsidTr="002F1ABF">
        <w:trPr>
          <w:jc w:val="center"/>
        </w:trPr>
        <w:tc>
          <w:tcPr>
            <w:tcW w:w="5000" w:type="pct"/>
            <w:gridSpan w:val="4"/>
          </w:tcPr>
          <w:p w:rsidR="002F1ABF" w:rsidRPr="00A30DAE" w:rsidRDefault="006F3260" w:rsidP="002F1ABF">
            <w:pPr>
              <w:spacing w:line="360" w:lineRule="auto"/>
              <w:jc w:val="both"/>
              <w:rPr>
                <w:rFonts w:ascii="Times New Roman" w:hAnsi="Times New Roman" w:cs="Times New Roman"/>
                <w:b/>
                <w:sz w:val="24"/>
                <w:szCs w:val="24"/>
              </w:rPr>
            </w:pPr>
            <w:r w:rsidRPr="00A30DAE">
              <w:rPr>
                <w:rFonts w:ascii="Times New Roman" w:hAnsi="Times New Roman" w:cs="Times New Roman"/>
                <w:b/>
                <w:sz w:val="24"/>
                <w:szCs w:val="24"/>
              </w:rPr>
              <w:t>Mes de nacimiento</w:t>
            </w:r>
          </w:p>
        </w:tc>
      </w:tr>
      <w:tr w:rsidR="002F1ABF" w:rsidRPr="00342E0B" w:rsidTr="002F1ABF">
        <w:trPr>
          <w:trHeight w:val="255"/>
          <w:jc w:val="center"/>
        </w:trPr>
        <w:tc>
          <w:tcPr>
            <w:tcW w:w="961" w:type="pct"/>
            <w:noWrap/>
            <w:hideMark/>
          </w:tcPr>
          <w:p w:rsidR="002F1ABF" w:rsidRPr="00342E0B" w:rsidRDefault="002F1ABF" w:rsidP="002F1ABF">
            <w:pPr>
              <w:spacing w:line="360" w:lineRule="auto"/>
              <w:ind w:left="356"/>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Enero</w:t>
            </w:r>
          </w:p>
        </w:tc>
        <w:tc>
          <w:tcPr>
            <w:tcW w:w="920" w:type="pct"/>
            <w:noWrap/>
            <w:hideMark/>
          </w:tcPr>
          <w:p w:rsidR="002F1ABF" w:rsidRPr="00342E0B" w:rsidRDefault="002F1ABF" w:rsidP="002F1ABF">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1116</w:t>
            </w:r>
          </w:p>
        </w:tc>
        <w:tc>
          <w:tcPr>
            <w:tcW w:w="1625"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27,47 ± 4,</w:t>
            </w:r>
            <w:r w:rsidR="002F1ABF" w:rsidRPr="00342E0B">
              <w:rPr>
                <w:rFonts w:ascii="Times New Roman" w:eastAsia="Times New Roman" w:hAnsi="Times New Roman" w:cs="Times New Roman"/>
                <w:sz w:val="24"/>
                <w:szCs w:val="24"/>
                <w:lang w:eastAsia="es-PE"/>
              </w:rPr>
              <w:t>89</w:t>
            </w:r>
            <w:r w:rsidR="002F1ABF" w:rsidRPr="00342E0B">
              <w:rPr>
                <w:rFonts w:ascii="Times New Roman" w:eastAsia="Times New Roman" w:hAnsi="Times New Roman" w:cs="Times New Roman"/>
                <w:sz w:val="24"/>
                <w:szCs w:val="24"/>
                <w:vertAlign w:val="superscript"/>
                <w:lang w:eastAsia="es-PE"/>
              </w:rPr>
              <w:t>b</w:t>
            </w:r>
          </w:p>
        </w:tc>
        <w:tc>
          <w:tcPr>
            <w:tcW w:w="1494"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0,00981 ± 0,</w:t>
            </w:r>
            <w:r w:rsidR="002F1ABF" w:rsidRPr="00342E0B">
              <w:rPr>
                <w:rFonts w:ascii="Times New Roman" w:eastAsia="Times New Roman" w:hAnsi="Times New Roman" w:cs="Times New Roman"/>
                <w:sz w:val="24"/>
                <w:szCs w:val="24"/>
                <w:lang w:eastAsia="es-PE"/>
              </w:rPr>
              <w:t>00322</w:t>
            </w:r>
            <w:r w:rsidR="002F1ABF" w:rsidRPr="00342E0B">
              <w:rPr>
                <w:rFonts w:ascii="Times New Roman" w:eastAsia="Times New Roman" w:hAnsi="Times New Roman" w:cs="Times New Roman"/>
                <w:sz w:val="24"/>
                <w:szCs w:val="24"/>
                <w:vertAlign w:val="superscript"/>
                <w:lang w:eastAsia="es-PE"/>
              </w:rPr>
              <w:t>b</w:t>
            </w:r>
          </w:p>
        </w:tc>
      </w:tr>
      <w:tr w:rsidR="002F1ABF" w:rsidRPr="00342E0B" w:rsidTr="002F1ABF">
        <w:trPr>
          <w:trHeight w:val="255"/>
          <w:jc w:val="center"/>
        </w:trPr>
        <w:tc>
          <w:tcPr>
            <w:tcW w:w="961" w:type="pct"/>
            <w:noWrap/>
            <w:hideMark/>
          </w:tcPr>
          <w:p w:rsidR="002F1ABF" w:rsidRPr="00342E0B" w:rsidRDefault="002F1ABF" w:rsidP="002F1ABF">
            <w:pPr>
              <w:spacing w:line="360" w:lineRule="auto"/>
              <w:ind w:left="356"/>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Febrero</w:t>
            </w:r>
          </w:p>
        </w:tc>
        <w:tc>
          <w:tcPr>
            <w:tcW w:w="920" w:type="pct"/>
            <w:noWrap/>
            <w:hideMark/>
          </w:tcPr>
          <w:p w:rsidR="002F1ABF" w:rsidRPr="00342E0B" w:rsidRDefault="002F1ABF" w:rsidP="002F1ABF">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1647</w:t>
            </w:r>
          </w:p>
        </w:tc>
        <w:tc>
          <w:tcPr>
            <w:tcW w:w="1625"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26,08 ± 4,</w:t>
            </w:r>
            <w:r w:rsidR="002F1ABF" w:rsidRPr="00342E0B">
              <w:rPr>
                <w:rFonts w:ascii="Times New Roman" w:eastAsia="Times New Roman" w:hAnsi="Times New Roman" w:cs="Times New Roman"/>
                <w:sz w:val="24"/>
                <w:szCs w:val="24"/>
                <w:lang w:eastAsia="es-PE"/>
              </w:rPr>
              <w:t>89</w:t>
            </w:r>
            <w:r w:rsidR="002F1ABF" w:rsidRPr="00342E0B">
              <w:rPr>
                <w:rFonts w:ascii="Times New Roman" w:eastAsia="Times New Roman" w:hAnsi="Times New Roman" w:cs="Times New Roman"/>
                <w:sz w:val="24"/>
                <w:szCs w:val="24"/>
                <w:vertAlign w:val="superscript"/>
                <w:lang w:eastAsia="es-PE"/>
              </w:rPr>
              <w:t>c</w:t>
            </w:r>
          </w:p>
        </w:tc>
        <w:tc>
          <w:tcPr>
            <w:tcW w:w="1494"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0,01020 ± 0,</w:t>
            </w:r>
            <w:r w:rsidR="002F1ABF" w:rsidRPr="00342E0B">
              <w:rPr>
                <w:rFonts w:ascii="Times New Roman" w:eastAsia="Times New Roman" w:hAnsi="Times New Roman" w:cs="Times New Roman"/>
                <w:sz w:val="24"/>
                <w:szCs w:val="24"/>
                <w:lang w:eastAsia="es-PE"/>
              </w:rPr>
              <w:t>00379</w:t>
            </w:r>
            <w:r w:rsidR="002F1ABF" w:rsidRPr="00342E0B">
              <w:rPr>
                <w:rFonts w:ascii="Times New Roman" w:eastAsia="Times New Roman" w:hAnsi="Times New Roman" w:cs="Times New Roman"/>
                <w:sz w:val="24"/>
                <w:szCs w:val="24"/>
                <w:vertAlign w:val="superscript"/>
                <w:lang w:eastAsia="es-PE"/>
              </w:rPr>
              <w:t>b</w:t>
            </w:r>
          </w:p>
        </w:tc>
      </w:tr>
      <w:tr w:rsidR="002F1ABF" w:rsidRPr="00342E0B" w:rsidTr="002F1ABF">
        <w:trPr>
          <w:trHeight w:val="255"/>
          <w:jc w:val="center"/>
        </w:trPr>
        <w:tc>
          <w:tcPr>
            <w:tcW w:w="961" w:type="pct"/>
            <w:noWrap/>
            <w:hideMark/>
          </w:tcPr>
          <w:p w:rsidR="002F1ABF" w:rsidRPr="00342E0B" w:rsidRDefault="002F1ABF" w:rsidP="002F1ABF">
            <w:pPr>
              <w:spacing w:line="360" w:lineRule="auto"/>
              <w:ind w:left="356"/>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Marzo</w:t>
            </w:r>
          </w:p>
        </w:tc>
        <w:tc>
          <w:tcPr>
            <w:tcW w:w="920" w:type="pct"/>
            <w:noWrap/>
            <w:hideMark/>
          </w:tcPr>
          <w:p w:rsidR="002F1ABF" w:rsidRPr="00342E0B" w:rsidRDefault="002F1ABF" w:rsidP="002F1ABF">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407</w:t>
            </w:r>
          </w:p>
        </w:tc>
        <w:tc>
          <w:tcPr>
            <w:tcW w:w="1625"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25,02 ± 4,</w:t>
            </w:r>
            <w:r w:rsidR="002F1ABF" w:rsidRPr="00342E0B">
              <w:rPr>
                <w:rFonts w:ascii="Times New Roman" w:eastAsia="Times New Roman" w:hAnsi="Times New Roman" w:cs="Times New Roman"/>
                <w:sz w:val="24"/>
                <w:szCs w:val="24"/>
                <w:lang w:eastAsia="es-PE"/>
              </w:rPr>
              <w:t>96</w:t>
            </w:r>
            <w:r w:rsidR="002F1ABF" w:rsidRPr="00342E0B">
              <w:rPr>
                <w:rFonts w:ascii="Times New Roman" w:eastAsia="Times New Roman" w:hAnsi="Times New Roman" w:cs="Times New Roman"/>
                <w:sz w:val="24"/>
                <w:szCs w:val="24"/>
                <w:vertAlign w:val="superscript"/>
                <w:lang w:eastAsia="es-PE"/>
              </w:rPr>
              <w:t>d</w:t>
            </w:r>
          </w:p>
        </w:tc>
        <w:tc>
          <w:tcPr>
            <w:tcW w:w="1494"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0,01017 ± 0,</w:t>
            </w:r>
            <w:r w:rsidR="002F1ABF" w:rsidRPr="00342E0B">
              <w:rPr>
                <w:rFonts w:ascii="Times New Roman" w:eastAsia="Times New Roman" w:hAnsi="Times New Roman" w:cs="Times New Roman"/>
                <w:sz w:val="24"/>
                <w:szCs w:val="24"/>
                <w:lang w:eastAsia="es-PE"/>
              </w:rPr>
              <w:t>00491</w:t>
            </w:r>
            <w:r w:rsidR="002F1ABF" w:rsidRPr="00342E0B">
              <w:rPr>
                <w:rFonts w:ascii="Times New Roman" w:eastAsia="Times New Roman" w:hAnsi="Times New Roman" w:cs="Times New Roman"/>
                <w:sz w:val="24"/>
                <w:szCs w:val="24"/>
                <w:vertAlign w:val="superscript"/>
                <w:lang w:eastAsia="es-PE"/>
              </w:rPr>
              <w:t>b</w:t>
            </w:r>
          </w:p>
        </w:tc>
      </w:tr>
      <w:tr w:rsidR="002F1ABF" w:rsidRPr="00342E0B" w:rsidTr="002F1ABF">
        <w:trPr>
          <w:trHeight w:val="255"/>
          <w:jc w:val="center"/>
        </w:trPr>
        <w:tc>
          <w:tcPr>
            <w:tcW w:w="961" w:type="pct"/>
            <w:noWrap/>
            <w:hideMark/>
          </w:tcPr>
          <w:p w:rsidR="002F1ABF" w:rsidRPr="00342E0B" w:rsidRDefault="002F1ABF" w:rsidP="002F1ABF">
            <w:pPr>
              <w:spacing w:line="360" w:lineRule="auto"/>
              <w:ind w:left="356"/>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Abril</w:t>
            </w:r>
          </w:p>
        </w:tc>
        <w:tc>
          <w:tcPr>
            <w:tcW w:w="920" w:type="pct"/>
            <w:noWrap/>
            <w:hideMark/>
          </w:tcPr>
          <w:p w:rsidR="002F1ABF" w:rsidRPr="00342E0B" w:rsidRDefault="002F1ABF" w:rsidP="002F1ABF">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65</w:t>
            </w:r>
          </w:p>
        </w:tc>
        <w:tc>
          <w:tcPr>
            <w:tcW w:w="1625"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24,02 ± 6,</w:t>
            </w:r>
            <w:r w:rsidR="002F1ABF" w:rsidRPr="00342E0B">
              <w:rPr>
                <w:rFonts w:ascii="Times New Roman" w:eastAsia="Times New Roman" w:hAnsi="Times New Roman" w:cs="Times New Roman"/>
                <w:sz w:val="24"/>
                <w:szCs w:val="24"/>
                <w:lang w:eastAsia="es-PE"/>
              </w:rPr>
              <w:t>23</w:t>
            </w:r>
            <w:r w:rsidR="002F1ABF" w:rsidRPr="00342E0B">
              <w:rPr>
                <w:rFonts w:ascii="Times New Roman" w:eastAsia="Times New Roman" w:hAnsi="Times New Roman" w:cs="Times New Roman"/>
                <w:sz w:val="24"/>
                <w:szCs w:val="24"/>
                <w:vertAlign w:val="superscript"/>
                <w:lang w:eastAsia="es-PE"/>
              </w:rPr>
              <w:t>e</w:t>
            </w:r>
          </w:p>
        </w:tc>
        <w:tc>
          <w:tcPr>
            <w:tcW w:w="1494" w:type="pct"/>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0,01183 ± 0,</w:t>
            </w:r>
            <w:r w:rsidR="002F1ABF" w:rsidRPr="00342E0B">
              <w:rPr>
                <w:rFonts w:ascii="Times New Roman" w:eastAsia="Times New Roman" w:hAnsi="Times New Roman" w:cs="Times New Roman"/>
                <w:sz w:val="24"/>
                <w:szCs w:val="24"/>
                <w:lang w:eastAsia="es-PE"/>
              </w:rPr>
              <w:t>00808ª</w:t>
            </w:r>
          </w:p>
        </w:tc>
      </w:tr>
      <w:tr w:rsidR="002F1ABF" w:rsidRPr="00342E0B" w:rsidTr="002F1ABF">
        <w:trPr>
          <w:trHeight w:val="255"/>
          <w:jc w:val="center"/>
        </w:trPr>
        <w:tc>
          <w:tcPr>
            <w:tcW w:w="961" w:type="pct"/>
            <w:tcBorders>
              <w:bottom w:val="single" w:sz="4" w:space="0" w:color="auto"/>
            </w:tcBorders>
            <w:noWrap/>
            <w:hideMark/>
          </w:tcPr>
          <w:p w:rsidR="002F1ABF" w:rsidRPr="00342E0B" w:rsidRDefault="002F1ABF" w:rsidP="002F1ABF">
            <w:pPr>
              <w:spacing w:line="360" w:lineRule="auto"/>
              <w:ind w:left="356"/>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lastRenderedPageBreak/>
              <w:t>Diciembre</w:t>
            </w:r>
          </w:p>
        </w:tc>
        <w:tc>
          <w:tcPr>
            <w:tcW w:w="920" w:type="pct"/>
            <w:tcBorders>
              <w:bottom w:val="single" w:sz="4" w:space="0" w:color="auto"/>
            </w:tcBorders>
            <w:noWrap/>
            <w:hideMark/>
          </w:tcPr>
          <w:p w:rsidR="002F1ABF" w:rsidRPr="00342E0B" w:rsidRDefault="002F1ABF" w:rsidP="002F1ABF">
            <w:pPr>
              <w:spacing w:line="360" w:lineRule="auto"/>
              <w:jc w:val="right"/>
              <w:rPr>
                <w:rFonts w:ascii="Times New Roman" w:eastAsia="Times New Roman" w:hAnsi="Times New Roman" w:cs="Times New Roman"/>
                <w:sz w:val="24"/>
                <w:szCs w:val="24"/>
                <w:lang w:eastAsia="es-PE"/>
              </w:rPr>
            </w:pPr>
            <w:r w:rsidRPr="00342E0B">
              <w:rPr>
                <w:rFonts w:ascii="Times New Roman" w:eastAsia="Times New Roman" w:hAnsi="Times New Roman" w:cs="Times New Roman"/>
                <w:sz w:val="24"/>
                <w:szCs w:val="24"/>
                <w:lang w:eastAsia="es-PE"/>
              </w:rPr>
              <w:t>154</w:t>
            </w:r>
          </w:p>
        </w:tc>
        <w:tc>
          <w:tcPr>
            <w:tcW w:w="1625" w:type="pct"/>
            <w:tcBorders>
              <w:bottom w:val="single" w:sz="4" w:space="0" w:color="auto"/>
            </w:tcBorders>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29,18 ± 6,</w:t>
            </w:r>
            <w:r w:rsidR="002F1ABF" w:rsidRPr="00342E0B">
              <w:rPr>
                <w:rFonts w:ascii="Times New Roman" w:eastAsia="Times New Roman" w:hAnsi="Times New Roman" w:cs="Times New Roman"/>
                <w:sz w:val="24"/>
                <w:szCs w:val="24"/>
                <w:lang w:eastAsia="es-PE"/>
              </w:rPr>
              <w:t>26ª</w:t>
            </w:r>
          </w:p>
        </w:tc>
        <w:tc>
          <w:tcPr>
            <w:tcW w:w="1494" w:type="pct"/>
            <w:tcBorders>
              <w:bottom w:val="single" w:sz="4" w:space="0" w:color="auto"/>
            </w:tcBorders>
            <w:noWrap/>
            <w:hideMark/>
          </w:tcPr>
          <w:p w:rsidR="002F1ABF" w:rsidRPr="00342E0B" w:rsidRDefault="006F3260" w:rsidP="002F1ABF">
            <w:pPr>
              <w:spacing w:line="360" w:lineRule="auto"/>
              <w:jc w:val="right"/>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0,00875 ± 0,</w:t>
            </w:r>
            <w:r w:rsidR="002F1ABF" w:rsidRPr="00342E0B">
              <w:rPr>
                <w:rFonts w:ascii="Times New Roman" w:eastAsia="Times New Roman" w:hAnsi="Times New Roman" w:cs="Times New Roman"/>
                <w:sz w:val="24"/>
                <w:szCs w:val="24"/>
                <w:lang w:eastAsia="es-PE"/>
              </w:rPr>
              <w:t>00393</w:t>
            </w:r>
            <w:r w:rsidR="002F1ABF" w:rsidRPr="00342E0B">
              <w:rPr>
                <w:rFonts w:ascii="Times New Roman" w:eastAsia="Times New Roman" w:hAnsi="Times New Roman" w:cs="Times New Roman"/>
                <w:sz w:val="24"/>
                <w:szCs w:val="24"/>
                <w:vertAlign w:val="superscript"/>
                <w:lang w:eastAsia="es-PE"/>
              </w:rPr>
              <w:t>c</w:t>
            </w:r>
          </w:p>
        </w:tc>
      </w:tr>
    </w:tbl>
    <w:p w:rsidR="002F1ABF" w:rsidRPr="00342E0B" w:rsidRDefault="002F1ABF" w:rsidP="002F1ABF">
      <w:pPr>
        <w:spacing w:after="0" w:line="360" w:lineRule="auto"/>
        <w:jc w:val="both"/>
        <w:rPr>
          <w:rFonts w:ascii="Times New Roman" w:hAnsi="Times New Roman" w:cs="Times New Roman"/>
          <w:sz w:val="24"/>
          <w:szCs w:val="24"/>
        </w:rPr>
      </w:pPr>
      <w:proofErr w:type="spellStart"/>
      <w:proofErr w:type="gramStart"/>
      <w:r w:rsidRPr="00342E0B">
        <w:rPr>
          <w:rFonts w:ascii="Times New Roman" w:hAnsi="Times New Roman" w:cs="Times New Roman"/>
          <w:sz w:val="24"/>
          <w:szCs w:val="24"/>
          <w:vertAlign w:val="superscript"/>
        </w:rPr>
        <w:t>a,</w:t>
      </w:r>
      <w:proofErr w:type="gramEnd"/>
      <w:r w:rsidRPr="00342E0B">
        <w:rPr>
          <w:rFonts w:ascii="Times New Roman" w:hAnsi="Times New Roman" w:cs="Times New Roman"/>
          <w:sz w:val="24"/>
          <w:szCs w:val="24"/>
          <w:vertAlign w:val="superscript"/>
        </w:rPr>
        <w:t>b,c,d,e</w:t>
      </w:r>
      <w:proofErr w:type="spellEnd"/>
      <w:r w:rsidRPr="00342E0B">
        <w:rPr>
          <w:rFonts w:ascii="Times New Roman" w:hAnsi="Times New Roman" w:cs="Times New Roman"/>
          <w:sz w:val="24"/>
          <w:szCs w:val="24"/>
        </w:rPr>
        <w:t xml:space="preserve"> Letras diferentes en la misma columna dentro de un factor indican diferencia estadística significativa (</w:t>
      </w:r>
      <w:r w:rsidRPr="00342E0B">
        <w:rPr>
          <w:rFonts w:ascii="Times New Roman" w:hAnsi="Times New Roman" w:cs="Times New Roman"/>
          <w:i/>
          <w:sz w:val="24"/>
          <w:szCs w:val="24"/>
        </w:rPr>
        <w:t>P</w:t>
      </w:r>
      <w:r w:rsidR="003E1984">
        <w:rPr>
          <w:rFonts w:ascii="Times New Roman" w:hAnsi="Times New Roman" w:cs="Times New Roman"/>
          <w:sz w:val="24"/>
          <w:szCs w:val="24"/>
        </w:rPr>
        <w:t xml:space="preserve"> &lt; 0,</w:t>
      </w:r>
      <w:r w:rsidRPr="00342E0B">
        <w:rPr>
          <w:rFonts w:ascii="Times New Roman" w:hAnsi="Times New Roman" w:cs="Times New Roman"/>
          <w:sz w:val="24"/>
          <w:szCs w:val="24"/>
        </w:rPr>
        <w:t>01).</w:t>
      </w:r>
    </w:p>
    <w:p w:rsidR="004D772A" w:rsidRPr="00342E0B" w:rsidRDefault="004D772A" w:rsidP="00342E0B">
      <w:pPr>
        <w:spacing w:after="0" w:line="360" w:lineRule="auto"/>
        <w:jc w:val="both"/>
        <w:rPr>
          <w:rFonts w:ascii="Times New Roman" w:hAnsi="Times New Roman" w:cs="Times New Roman"/>
          <w:sz w:val="24"/>
          <w:szCs w:val="24"/>
        </w:rPr>
      </w:pPr>
    </w:p>
    <w:p w:rsidR="0070646B" w:rsidRPr="00342E0B" w:rsidRDefault="00401230" w:rsidP="00342E0B">
      <w:pPr>
        <w:spacing w:after="0" w:line="360" w:lineRule="auto"/>
        <w:jc w:val="both"/>
        <w:rPr>
          <w:rFonts w:ascii="Times New Roman" w:hAnsi="Times New Roman" w:cs="Times New Roman"/>
          <w:b/>
          <w:i/>
          <w:sz w:val="24"/>
          <w:szCs w:val="24"/>
        </w:rPr>
      </w:pPr>
      <w:r w:rsidRPr="00342E0B">
        <w:rPr>
          <w:rFonts w:ascii="Times New Roman" w:hAnsi="Times New Roman" w:cs="Times New Roman"/>
          <w:b/>
          <w:i/>
          <w:sz w:val="24"/>
          <w:szCs w:val="24"/>
        </w:rPr>
        <w:t>Parámetros genéticos de los parámetros de la curva de crecimiento</w:t>
      </w:r>
    </w:p>
    <w:p w:rsidR="0062429D" w:rsidRPr="00342E0B" w:rsidRDefault="0062429D" w:rsidP="00342E0B">
      <w:pPr>
        <w:spacing w:after="0" w:line="360" w:lineRule="auto"/>
        <w:jc w:val="both"/>
        <w:rPr>
          <w:rFonts w:ascii="Times New Roman" w:hAnsi="Times New Roman" w:cs="Times New Roman"/>
          <w:sz w:val="24"/>
          <w:szCs w:val="24"/>
        </w:rPr>
      </w:pPr>
      <w:r w:rsidRPr="00342E0B">
        <w:rPr>
          <w:rFonts w:ascii="Times New Roman" w:hAnsi="Times New Roman" w:cs="Times New Roman"/>
          <w:sz w:val="24"/>
          <w:szCs w:val="24"/>
        </w:rPr>
        <w:t>Las estimaciones de los parámetros genéticos</w:t>
      </w:r>
      <w:r w:rsidR="005767A3">
        <w:rPr>
          <w:rFonts w:ascii="Times New Roman" w:hAnsi="Times New Roman" w:cs="Times New Roman"/>
          <w:sz w:val="24"/>
          <w:szCs w:val="24"/>
        </w:rPr>
        <w:t xml:space="preserve"> y fenotípicos </w:t>
      </w:r>
      <w:r w:rsidRPr="00342E0B">
        <w:rPr>
          <w:rFonts w:ascii="Times New Roman" w:hAnsi="Times New Roman" w:cs="Times New Roman"/>
          <w:sz w:val="24"/>
          <w:szCs w:val="24"/>
        </w:rPr>
        <w:t>para parámetros de la curva de c</w:t>
      </w:r>
      <w:r w:rsidR="005767A3">
        <w:rPr>
          <w:rFonts w:ascii="Times New Roman" w:hAnsi="Times New Roman" w:cs="Times New Roman"/>
          <w:sz w:val="24"/>
          <w:szCs w:val="24"/>
        </w:rPr>
        <w:t xml:space="preserve">recimiento de </w:t>
      </w:r>
      <w:proofErr w:type="spellStart"/>
      <w:r w:rsidR="005767A3">
        <w:rPr>
          <w:rFonts w:ascii="Times New Roman" w:hAnsi="Times New Roman" w:cs="Times New Roman"/>
          <w:sz w:val="24"/>
          <w:szCs w:val="24"/>
        </w:rPr>
        <w:t>Brody</w:t>
      </w:r>
      <w:proofErr w:type="spellEnd"/>
      <w:r w:rsidR="005767A3">
        <w:rPr>
          <w:rFonts w:ascii="Times New Roman" w:hAnsi="Times New Roman" w:cs="Times New Roman"/>
          <w:sz w:val="24"/>
          <w:szCs w:val="24"/>
        </w:rPr>
        <w:t xml:space="preserve"> se muestran </w:t>
      </w:r>
      <w:r w:rsidRPr="00342E0B">
        <w:rPr>
          <w:rFonts w:ascii="Times New Roman" w:hAnsi="Times New Roman" w:cs="Times New Roman"/>
          <w:sz w:val="24"/>
          <w:szCs w:val="24"/>
        </w:rPr>
        <w:t>en la Tabla 5</w:t>
      </w:r>
      <w:r w:rsidR="00765D0C" w:rsidRPr="00342E0B">
        <w:rPr>
          <w:rFonts w:ascii="Times New Roman" w:hAnsi="Times New Roman" w:cs="Times New Roman"/>
          <w:sz w:val="24"/>
          <w:szCs w:val="24"/>
        </w:rPr>
        <w:t xml:space="preserve">. </w:t>
      </w:r>
      <w:r w:rsidRPr="00342E0B">
        <w:rPr>
          <w:rFonts w:ascii="Times New Roman" w:hAnsi="Times New Roman" w:cs="Times New Roman"/>
          <w:sz w:val="24"/>
          <w:szCs w:val="24"/>
        </w:rPr>
        <w:t xml:space="preserve">Los resultados obtenidos en este estudio muestran estimaciones de </w:t>
      </w:r>
      <w:proofErr w:type="spellStart"/>
      <w:r w:rsidRPr="00342E0B">
        <w:rPr>
          <w:rFonts w:ascii="Times New Roman" w:hAnsi="Times New Roman" w:cs="Times New Roman"/>
          <w:sz w:val="24"/>
          <w:szCs w:val="24"/>
        </w:rPr>
        <w:t>heredabilidad</w:t>
      </w:r>
      <w:proofErr w:type="spellEnd"/>
      <w:r w:rsidR="0096779E" w:rsidRPr="00342E0B">
        <w:rPr>
          <w:rFonts w:ascii="Times New Roman" w:hAnsi="Times New Roman" w:cs="Times New Roman"/>
          <w:sz w:val="24"/>
          <w:szCs w:val="24"/>
        </w:rPr>
        <w:t xml:space="preserve"> media para el parámetro </w:t>
      </w:r>
      <w:r w:rsidR="0096779E" w:rsidRPr="00342E0B">
        <w:rPr>
          <w:rFonts w:ascii="Times New Roman" w:hAnsi="Times New Roman" w:cs="Times New Roman"/>
          <w:i/>
          <w:sz w:val="24"/>
          <w:szCs w:val="24"/>
        </w:rPr>
        <w:t>A</w:t>
      </w:r>
      <w:r w:rsidR="0096779E" w:rsidRPr="00342E0B">
        <w:rPr>
          <w:rFonts w:ascii="Times New Roman" w:hAnsi="Times New Roman" w:cs="Times New Roman"/>
          <w:sz w:val="24"/>
          <w:szCs w:val="24"/>
        </w:rPr>
        <w:t xml:space="preserve"> y baja para </w:t>
      </w:r>
      <w:r w:rsidR="0096779E" w:rsidRPr="00342E0B">
        <w:rPr>
          <w:rFonts w:ascii="Times New Roman" w:hAnsi="Times New Roman" w:cs="Times New Roman"/>
          <w:i/>
          <w:sz w:val="24"/>
          <w:szCs w:val="24"/>
        </w:rPr>
        <w:t>k</w:t>
      </w:r>
      <w:r w:rsidRPr="00342E0B">
        <w:rPr>
          <w:rFonts w:ascii="Times New Roman" w:hAnsi="Times New Roman" w:cs="Times New Roman"/>
          <w:sz w:val="24"/>
          <w:szCs w:val="24"/>
        </w:rPr>
        <w:t xml:space="preserve">. </w:t>
      </w:r>
      <w:r w:rsidR="004F0E7E" w:rsidRPr="00342E0B">
        <w:rPr>
          <w:rFonts w:ascii="Times New Roman" w:hAnsi="Times New Roman" w:cs="Times New Roman"/>
          <w:sz w:val="24"/>
          <w:szCs w:val="24"/>
        </w:rPr>
        <w:t xml:space="preserve">La estimación </w:t>
      </w:r>
      <w:r w:rsidRPr="00342E0B">
        <w:rPr>
          <w:rFonts w:ascii="Times New Roman" w:hAnsi="Times New Roman" w:cs="Times New Roman"/>
          <w:sz w:val="24"/>
          <w:szCs w:val="24"/>
        </w:rPr>
        <w:t xml:space="preserve">de </w:t>
      </w:r>
      <w:proofErr w:type="spellStart"/>
      <w:r w:rsidRPr="00342E0B">
        <w:rPr>
          <w:rFonts w:ascii="Times New Roman" w:hAnsi="Times New Roman" w:cs="Times New Roman"/>
          <w:sz w:val="24"/>
          <w:szCs w:val="24"/>
        </w:rPr>
        <w:t>heredabilidad</w:t>
      </w:r>
      <w:proofErr w:type="spellEnd"/>
      <w:r w:rsidRPr="00342E0B">
        <w:rPr>
          <w:rFonts w:ascii="Times New Roman" w:hAnsi="Times New Roman" w:cs="Times New Roman"/>
          <w:sz w:val="24"/>
          <w:szCs w:val="24"/>
        </w:rPr>
        <w:t xml:space="preserve"> bajo</w:t>
      </w:r>
      <w:r w:rsidR="004F0E7E" w:rsidRPr="00342E0B">
        <w:rPr>
          <w:rFonts w:ascii="Times New Roman" w:hAnsi="Times New Roman" w:cs="Times New Roman"/>
          <w:sz w:val="24"/>
          <w:szCs w:val="24"/>
        </w:rPr>
        <w:t xml:space="preserve"> para </w:t>
      </w:r>
      <w:r w:rsidR="004F0E7E" w:rsidRPr="00342E0B">
        <w:rPr>
          <w:rFonts w:ascii="Times New Roman" w:hAnsi="Times New Roman" w:cs="Times New Roman"/>
          <w:i/>
          <w:sz w:val="24"/>
          <w:szCs w:val="24"/>
        </w:rPr>
        <w:t>k</w:t>
      </w:r>
      <w:r w:rsidR="004F0E7E" w:rsidRPr="00342E0B">
        <w:rPr>
          <w:rFonts w:ascii="Times New Roman" w:hAnsi="Times New Roman" w:cs="Times New Roman"/>
          <w:sz w:val="24"/>
          <w:szCs w:val="24"/>
        </w:rPr>
        <w:t xml:space="preserve"> </w:t>
      </w:r>
      <w:r w:rsidRPr="00342E0B">
        <w:rPr>
          <w:rFonts w:ascii="Times New Roman" w:hAnsi="Times New Roman" w:cs="Times New Roman"/>
          <w:sz w:val="24"/>
          <w:szCs w:val="24"/>
        </w:rPr>
        <w:t xml:space="preserve">indicarían que no hay ninguna o </w:t>
      </w:r>
      <w:r w:rsidR="004F0E7E" w:rsidRPr="00342E0B">
        <w:rPr>
          <w:rFonts w:ascii="Times New Roman" w:hAnsi="Times New Roman" w:cs="Times New Roman"/>
          <w:sz w:val="24"/>
          <w:szCs w:val="24"/>
        </w:rPr>
        <w:t xml:space="preserve">hay </w:t>
      </w:r>
      <w:r w:rsidRPr="00342E0B">
        <w:rPr>
          <w:rFonts w:ascii="Times New Roman" w:hAnsi="Times New Roman" w:cs="Times New Roman"/>
          <w:sz w:val="24"/>
          <w:szCs w:val="24"/>
        </w:rPr>
        <w:t xml:space="preserve">muy poca variación genética o que ciertos factores ambientales </w:t>
      </w:r>
      <w:r w:rsidR="004F0E7E" w:rsidRPr="00342E0B">
        <w:rPr>
          <w:rFonts w:ascii="Times New Roman" w:hAnsi="Times New Roman" w:cs="Times New Roman"/>
          <w:sz w:val="24"/>
          <w:szCs w:val="24"/>
        </w:rPr>
        <w:t xml:space="preserve">hacen que </w:t>
      </w:r>
      <w:r w:rsidR="005767A3">
        <w:rPr>
          <w:rFonts w:ascii="Times New Roman" w:hAnsi="Times New Roman" w:cs="Times New Roman"/>
          <w:sz w:val="24"/>
          <w:szCs w:val="24"/>
        </w:rPr>
        <w:t xml:space="preserve">la </w:t>
      </w:r>
      <w:r w:rsidRPr="00342E0B">
        <w:rPr>
          <w:rFonts w:ascii="Times New Roman" w:hAnsi="Times New Roman" w:cs="Times New Roman"/>
          <w:sz w:val="24"/>
          <w:szCs w:val="24"/>
        </w:rPr>
        <w:t>variación fenotípica</w:t>
      </w:r>
      <w:r w:rsidR="004F0E7E" w:rsidRPr="00342E0B">
        <w:rPr>
          <w:rFonts w:ascii="Times New Roman" w:hAnsi="Times New Roman" w:cs="Times New Roman"/>
          <w:sz w:val="24"/>
          <w:szCs w:val="24"/>
        </w:rPr>
        <w:t xml:space="preserve"> se incremente</w:t>
      </w:r>
      <w:r w:rsidRPr="00342E0B">
        <w:rPr>
          <w:rFonts w:ascii="Times New Roman" w:hAnsi="Times New Roman" w:cs="Times New Roman"/>
          <w:sz w:val="24"/>
          <w:szCs w:val="24"/>
        </w:rPr>
        <w:t xml:space="preserve">. Algunos factores </w:t>
      </w:r>
      <w:r w:rsidR="004F0E7E" w:rsidRPr="00342E0B">
        <w:rPr>
          <w:rFonts w:ascii="Times New Roman" w:hAnsi="Times New Roman" w:cs="Times New Roman"/>
          <w:sz w:val="24"/>
          <w:szCs w:val="24"/>
        </w:rPr>
        <w:t xml:space="preserve">probablemente hayan </w:t>
      </w:r>
      <w:r w:rsidRPr="00342E0B">
        <w:rPr>
          <w:rFonts w:ascii="Times New Roman" w:hAnsi="Times New Roman" w:cs="Times New Roman"/>
          <w:sz w:val="24"/>
          <w:szCs w:val="24"/>
        </w:rPr>
        <w:t>contribuido a la estimaci</w:t>
      </w:r>
      <w:r w:rsidR="004F0E7E" w:rsidRPr="00342E0B">
        <w:rPr>
          <w:rFonts w:ascii="Times New Roman" w:hAnsi="Times New Roman" w:cs="Times New Roman"/>
          <w:sz w:val="24"/>
          <w:szCs w:val="24"/>
        </w:rPr>
        <w:t xml:space="preserve">ón  baja de </w:t>
      </w:r>
      <w:r w:rsidR="004F0E7E" w:rsidRPr="00342E0B">
        <w:rPr>
          <w:rFonts w:ascii="Times New Roman" w:hAnsi="Times New Roman" w:cs="Times New Roman"/>
          <w:i/>
          <w:sz w:val="24"/>
          <w:szCs w:val="24"/>
        </w:rPr>
        <w:t>k</w:t>
      </w:r>
      <w:r w:rsidRPr="00342E0B">
        <w:rPr>
          <w:rFonts w:ascii="Times New Roman" w:hAnsi="Times New Roman" w:cs="Times New Roman"/>
          <w:sz w:val="24"/>
          <w:szCs w:val="24"/>
        </w:rPr>
        <w:t xml:space="preserve">. Por ejemplo, el conjunto de datos sólo </w:t>
      </w:r>
      <w:r w:rsidR="001900BB" w:rsidRPr="00342E0B">
        <w:rPr>
          <w:rFonts w:ascii="Times New Roman" w:hAnsi="Times New Roman" w:cs="Times New Roman"/>
          <w:sz w:val="24"/>
          <w:szCs w:val="24"/>
        </w:rPr>
        <w:t xml:space="preserve">lo constituían alpacas jóvenes </w:t>
      </w:r>
      <w:r w:rsidRPr="00342E0B">
        <w:rPr>
          <w:rFonts w:ascii="Times New Roman" w:hAnsi="Times New Roman" w:cs="Times New Roman"/>
          <w:sz w:val="24"/>
          <w:szCs w:val="24"/>
        </w:rPr>
        <w:t xml:space="preserve">(1 año de edad), ya que no había ningún registro de los animales de más edad. Por lo tanto, la variación genética podría haber sido subestimado. </w:t>
      </w:r>
      <w:r w:rsidR="00EB69F3" w:rsidRPr="00342E0B">
        <w:rPr>
          <w:rFonts w:ascii="Times New Roman" w:hAnsi="Times New Roman" w:cs="Times New Roman"/>
          <w:sz w:val="24"/>
          <w:szCs w:val="24"/>
        </w:rPr>
        <w:t xml:space="preserve">Otra causa pudo haber sido la calidad de la estructura de pedigrí </w:t>
      </w:r>
      <w:r w:rsidR="00E46B1F" w:rsidRPr="00342E0B">
        <w:rPr>
          <w:rFonts w:ascii="Times New Roman" w:hAnsi="Times New Roman" w:cs="Times New Roman"/>
          <w:sz w:val="24"/>
          <w:szCs w:val="24"/>
        </w:rPr>
        <w:t xml:space="preserve">de las alpacas Huacaya </w:t>
      </w:r>
      <w:r w:rsidR="00EB69F3" w:rsidRPr="00342E0B">
        <w:rPr>
          <w:rFonts w:ascii="Times New Roman" w:hAnsi="Times New Roman" w:cs="Times New Roman"/>
          <w:sz w:val="24"/>
          <w:szCs w:val="24"/>
        </w:rPr>
        <w:t xml:space="preserve">en la cual </w:t>
      </w:r>
      <w:r w:rsidR="00E46B1F" w:rsidRPr="00342E0B">
        <w:rPr>
          <w:rFonts w:ascii="Times New Roman" w:hAnsi="Times New Roman" w:cs="Times New Roman"/>
          <w:sz w:val="24"/>
          <w:szCs w:val="24"/>
        </w:rPr>
        <w:t>solamente</w:t>
      </w:r>
      <w:r w:rsidR="005767A3">
        <w:rPr>
          <w:rFonts w:ascii="Times New Roman" w:hAnsi="Times New Roman" w:cs="Times New Roman"/>
          <w:sz w:val="24"/>
          <w:szCs w:val="24"/>
        </w:rPr>
        <w:t xml:space="preserve"> el 44,</w:t>
      </w:r>
      <w:r w:rsidR="00EB69F3" w:rsidRPr="00342E0B">
        <w:rPr>
          <w:rFonts w:ascii="Times New Roman" w:hAnsi="Times New Roman" w:cs="Times New Roman"/>
          <w:sz w:val="24"/>
          <w:szCs w:val="24"/>
        </w:rPr>
        <w:t>2% de las crí</w:t>
      </w:r>
      <w:r w:rsidR="005767A3">
        <w:rPr>
          <w:rFonts w:ascii="Times New Roman" w:hAnsi="Times New Roman" w:cs="Times New Roman"/>
          <w:sz w:val="24"/>
          <w:szCs w:val="24"/>
        </w:rPr>
        <w:t>as conocen a sus padres y el 77,</w:t>
      </w:r>
      <w:r w:rsidR="00EB69F3" w:rsidRPr="00342E0B">
        <w:rPr>
          <w:rFonts w:ascii="Times New Roman" w:hAnsi="Times New Roman" w:cs="Times New Roman"/>
          <w:sz w:val="24"/>
          <w:szCs w:val="24"/>
        </w:rPr>
        <w:t xml:space="preserve">87% conocen a sus madres lo cual conlleva a </w:t>
      </w:r>
      <w:r w:rsidRPr="00342E0B">
        <w:rPr>
          <w:rFonts w:ascii="Times New Roman" w:hAnsi="Times New Roman" w:cs="Times New Roman"/>
          <w:sz w:val="24"/>
          <w:szCs w:val="24"/>
        </w:rPr>
        <w:t xml:space="preserve">subestimar la varianza genética aditiva y así las estimaciones de </w:t>
      </w:r>
      <w:proofErr w:type="spellStart"/>
      <w:r w:rsidRPr="00342E0B">
        <w:rPr>
          <w:rFonts w:ascii="Times New Roman" w:hAnsi="Times New Roman" w:cs="Times New Roman"/>
          <w:sz w:val="24"/>
          <w:szCs w:val="24"/>
        </w:rPr>
        <w:t>heredabilidad</w:t>
      </w:r>
      <w:proofErr w:type="spellEnd"/>
      <w:r w:rsidRPr="00342E0B">
        <w:rPr>
          <w:rFonts w:ascii="Times New Roman" w:hAnsi="Times New Roman" w:cs="Times New Roman"/>
          <w:sz w:val="24"/>
          <w:szCs w:val="24"/>
        </w:rPr>
        <w:t xml:space="preserve"> obtenidos. </w:t>
      </w:r>
    </w:p>
    <w:p w:rsidR="00401230" w:rsidRPr="00342E0B" w:rsidRDefault="0062429D" w:rsidP="00342E0B">
      <w:pPr>
        <w:spacing w:after="0" w:line="360" w:lineRule="auto"/>
        <w:jc w:val="both"/>
        <w:rPr>
          <w:rFonts w:ascii="Times New Roman" w:hAnsi="Times New Roman" w:cs="Times New Roman"/>
          <w:sz w:val="24"/>
          <w:szCs w:val="24"/>
        </w:rPr>
      </w:pPr>
      <w:r w:rsidRPr="00342E0B">
        <w:rPr>
          <w:rFonts w:ascii="Times New Roman" w:hAnsi="Times New Roman" w:cs="Times New Roman"/>
          <w:sz w:val="24"/>
          <w:szCs w:val="24"/>
        </w:rPr>
        <w:t xml:space="preserve">No hay estimaciones de </w:t>
      </w:r>
      <w:proofErr w:type="spellStart"/>
      <w:r w:rsidRPr="00342E0B">
        <w:rPr>
          <w:rFonts w:ascii="Times New Roman" w:hAnsi="Times New Roman" w:cs="Times New Roman"/>
          <w:sz w:val="24"/>
          <w:szCs w:val="24"/>
        </w:rPr>
        <w:t>heredabilidad</w:t>
      </w:r>
      <w:proofErr w:type="spellEnd"/>
      <w:r w:rsidRPr="00342E0B">
        <w:rPr>
          <w:rFonts w:ascii="Times New Roman" w:hAnsi="Times New Roman" w:cs="Times New Roman"/>
          <w:sz w:val="24"/>
          <w:szCs w:val="24"/>
        </w:rPr>
        <w:t xml:space="preserve"> de parámetros de la curva de crecimiento de alpacas </w:t>
      </w:r>
      <w:r w:rsidR="005771AC" w:rsidRPr="00342E0B">
        <w:rPr>
          <w:rFonts w:ascii="Times New Roman" w:hAnsi="Times New Roman" w:cs="Times New Roman"/>
          <w:sz w:val="24"/>
          <w:szCs w:val="24"/>
        </w:rPr>
        <w:t xml:space="preserve">Huacaya </w:t>
      </w:r>
      <w:r w:rsidRPr="00342E0B">
        <w:rPr>
          <w:rFonts w:ascii="Times New Roman" w:hAnsi="Times New Roman" w:cs="Times New Roman"/>
          <w:sz w:val="24"/>
          <w:szCs w:val="24"/>
        </w:rPr>
        <w:t xml:space="preserve">jóvenes </w:t>
      </w:r>
      <w:r w:rsidR="005771AC" w:rsidRPr="00342E0B">
        <w:rPr>
          <w:rFonts w:ascii="Times New Roman" w:hAnsi="Times New Roman" w:cs="Times New Roman"/>
          <w:sz w:val="24"/>
          <w:szCs w:val="24"/>
        </w:rPr>
        <w:t xml:space="preserve">disponibles en </w:t>
      </w:r>
      <w:r w:rsidRPr="00342E0B">
        <w:rPr>
          <w:rFonts w:ascii="Times New Roman" w:hAnsi="Times New Roman" w:cs="Times New Roman"/>
          <w:sz w:val="24"/>
          <w:szCs w:val="24"/>
        </w:rPr>
        <w:t xml:space="preserve">la literatura y la </w:t>
      </w:r>
      <w:proofErr w:type="spellStart"/>
      <w:r w:rsidRPr="00342E0B">
        <w:rPr>
          <w:rFonts w:ascii="Times New Roman" w:hAnsi="Times New Roman" w:cs="Times New Roman"/>
          <w:sz w:val="24"/>
          <w:szCs w:val="24"/>
        </w:rPr>
        <w:t>heredabilidad</w:t>
      </w:r>
      <w:proofErr w:type="spellEnd"/>
      <w:r w:rsidRPr="00342E0B">
        <w:rPr>
          <w:rFonts w:ascii="Times New Roman" w:hAnsi="Times New Roman" w:cs="Times New Roman"/>
          <w:sz w:val="24"/>
          <w:szCs w:val="24"/>
        </w:rPr>
        <w:t xml:space="preserve"> del peso corporal de esta especie también </w:t>
      </w:r>
      <w:r w:rsidR="005771AC" w:rsidRPr="00342E0B">
        <w:rPr>
          <w:rFonts w:ascii="Times New Roman" w:hAnsi="Times New Roman" w:cs="Times New Roman"/>
          <w:sz w:val="24"/>
          <w:szCs w:val="24"/>
        </w:rPr>
        <w:t>son escasos y la mayoría fueron estimados con metodología de mínimos cuadrados ordinarios</w:t>
      </w:r>
      <w:r w:rsidRPr="00342E0B">
        <w:rPr>
          <w:rFonts w:ascii="Times New Roman" w:hAnsi="Times New Roman" w:cs="Times New Roman"/>
          <w:sz w:val="24"/>
          <w:szCs w:val="24"/>
        </w:rPr>
        <w:t xml:space="preserve">. Sin embargo </w:t>
      </w:r>
      <w:proofErr w:type="spellStart"/>
      <w:r w:rsidRPr="00342E0B">
        <w:rPr>
          <w:rFonts w:ascii="Times New Roman" w:hAnsi="Times New Roman" w:cs="Times New Roman"/>
          <w:sz w:val="24"/>
          <w:szCs w:val="24"/>
        </w:rPr>
        <w:t>Wurzinger</w:t>
      </w:r>
      <w:proofErr w:type="spellEnd"/>
      <w:r w:rsidRPr="00342E0B">
        <w:rPr>
          <w:rFonts w:ascii="Times New Roman" w:hAnsi="Times New Roman" w:cs="Times New Roman"/>
          <w:sz w:val="24"/>
          <w:szCs w:val="24"/>
        </w:rPr>
        <w:t xml:space="preserve"> </w:t>
      </w:r>
      <w:r w:rsidRPr="00342E0B">
        <w:rPr>
          <w:rFonts w:ascii="Times New Roman" w:hAnsi="Times New Roman" w:cs="Times New Roman"/>
          <w:i/>
          <w:sz w:val="24"/>
          <w:szCs w:val="24"/>
        </w:rPr>
        <w:t>et al</w:t>
      </w:r>
      <w:r w:rsidRPr="00342E0B">
        <w:rPr>
          <w:rFonts w:ascii="Times New Roman" w:hAnsi="Times New Roman" w:cs="Times New Roman"/>
          <w:sz w:val="24"/>
          <w:szCs w:val="24"/>
        </w:rPr>
        <w:t xml:space="preserve">., (2005), </w:t>
      </w:r>
      <w:r w:rsidR="005767A3">
        <w:rPr>
          <w:rFonts w:ascii="Times New Roman" w:hAnsi="Times New Roman" w:cs="Times New Roman"/>
          <w:sz w:val="24"/>
          <w:szCs w:val="24"/>
        </w:rPr>
        <w:t xml:space="preserve">reporta una </w:t>
      </w:r>
      <w:proofErr w:type="spellStart"/>
      <w:r w:rsidR="005767A3">
        <w:rPr>
          <w:rFonts w:ascii="Times New Roman" w:hAnsi="Times New Roman" w:cs="Times New Roman"/>
          <w:sz w:val="24"/>
          <w:szCs w:val="24"/>
        </w:rPr>
        <w:t>heredabilidad</w:t>
      </w:r>
      <w:proofErr w:type="spellEnd"/>
      <w:r w:rsidR="005767A3">
        <w:rPr>
          <w:rFonts w:ascii="Times New Roman" w:hAnsi="Times New Roman" w:cs="Times New Roman"/>
          <w:sz w:val="24"/>
          <w:szCs w:val="24"/>
        </w:rPr>
        <w:t xml:space="preserve"> de 0,</w:t>
      </w:r>
      <w:r w:rsidR="00FE1F35" w:rsidRPr="00342E0B">
        <w:rPr>
          <w:rFonts w:ascii="Times New Roman" w:hAnsi="Times New Roman" w:cs="Times New Roman"/>
          <w:sz w:val="24"/>
          <w:szCs w:val="24"/>
        </w:rPr>
        <w:t xml:space="preserve">36 para el peso corporal </w:t>
      </w:r>
      <w:r w:rsidRPr="00342E0B">
        <w:rPr>
          <w:rFonts w:ascii="Times New Roman" w:hAnsi="Times New Roman" w:cs="Times New Roman"/>
          <w:sz w:val="24"/>
          <w:szCs w:val="24"/>
        </w:rPr>
        <w:t>en llamas de Bolivia</w:t>
      </w:r>
      <w:r w:rsidR="00FE1F35" w:rsidRPr="00342E0B">
        <w:rPr>
          <w:rFonts w:ascii="Times New Roman" w:hAnsi="Times New Roman" w:cs="Times New Roman"/>
          <w:sz w:val="24"/>
          <w:szCs w:val="24"/>
        </w:rPr>
        <w:t xml:space="preserve">. </w:t>
      </w:r>
      <w:r w:rsidR="00804A5E" w:rsidRPr="00342E0B">
        <w:rPr>
          <w:rFonts w:ascii="Times New Roman" w:hAnsi="Times New Roman" w:cs="Times New Roman"/>
          <w:sz w:val="24"/>
          <w:szCs w:val="24"/>
        </w:rPr>
        <w:t xml:space="preserve">Mamani-Cato </w:t>
      </w:r>
      <w:r w:rsidR="00804A5E" w:rsidRPr="00342E0B">
        <w:rPr>
          <w:rFonts w:ascii="Times New Roman" w:hAnsi="Times New Roman" w:cs="Times New Roman"/>
          <w:i/>
          <w:sz w:val="24"/>
          <w:szCs w:val="24"/>
        </w:rPr>
        <w:t>et al</w:t>
      </w:r>
      <w:r w:rsidR="00804A5E" w:rsidRPr="00342E0B">
        <w:rPr>
          <w:rFonts w:ascii="Times New Roman" w:hAnsi="Times New Roman" w:cs="Times New Roman"/>
          <w:sz w:val="24"/>
          <w:szCs w:val="24"/>
        </w:rPr>
        <w:t xml:space="preserve">., (2013) reporta </w:t>
      </w:r>
      <w:proofErr w:type="spellStart"/>
      <w:r w:rsidR="00804A5E" w:rsidRPr="00342E0B">
        <w:rPr>
          <w:rFonts w:ascii="Times New Roman" w:hAnsi="Times New Roman" w:cs="Times New Roman"/>
          <w:sz w:val="24"/>
          <w:szCs w:val="24"/>
        </w:rPr>
        <w:t>heredabil</w:t>
      </w:r>
      <w:r w:rsidR="005767A3">
        <w:rPr>
          <w:rFonts w:ascii="Times New Roman" w:hAnsi="Times New Roman" w:cs="Times New Roman"/>
          <w:sz w:val="24"/>
          <w:szCs w:val="24"/>
        </w:rPr>
        <w:t>idades</w:t>
      </w:r>
      <w:proofErr w:type="spellEnd"/>
      <w:r w:rsidR="005767A3">
        <w:rPr>
          <w:rFonts w:ascii="Times New Roman" w:hAnsi="Times New Roman" w:cs="Times New Roman"/>
          <w:sz w:val="24"/>
          <w:szCs w:val="24"/>
        </w:rPr>
        <w:t xml:space="preserve"> directas y maternas de 0,</w:t>
      </w:r>
      <w:r w:rsidR="00804A5E" w:rsidRPr="00342E0B">
        <w:rPr>
          <w:rFonts w:ascii="Times New Roman" w:hAnsi="Times New Roman" w:cs="Times New Roman"/>
          <w:sz w:val="24"/>
          <w:szCs w:val="24"/>
        </w:rPr>
        <w:t>086 y 0</w:t>
      </w:r>
      <w:r w:rsidR="005767A3">
        <w:rPr>
          <w:rFonts w:ascii="Times New Roman" w:hAnsi="Times New Roman" w:cs="Times New Roman"/>
          <w:sz w:val="24"/>
          <w:szCs w:val="24"/>
        </w:rPr>
        <w:t>,019; 0,28 y 0,</w:t>
      </w:r>
      <w:r w:rsidR="00804A5E" w:rsidRPr="00342E0B">
        <w:rPr>
          <w:rFonts w:ascii="Times New Roman" w:hAnsi="Times New Roman" w:cs="Times New Roman"/>
          <w:sz w:val="24"/>
          <w:szCs w:val="24"/>
        </w:rPr>
        <w:t xml:space="preserve">245 para peso al nacimiento y peso al destete en alpacas Huacaya, asimismo reporta que la </w:t>
      </w:r>
      <w:proofErr w:type="spellStart"/>
      <w:r w:rsidR="00804A5E" w:rsidRPr="00342E0B">
        <w:rPr>
          <w:rFonts w:ascii="Times New Roman" w:hAnsi="Times New Roman" w:cs="Times New Roman"/>
          <w:sz w:val="24"/>
          <w:szCs w:val="24"/>
        </w:rPr>
        <w:t>heredabilidad</w:t>
      </w:r>
      <w:proofErr w:type="spellEnd"/>
      <w:r w:rsidR="00804A5E" w:rsidRPr="00342E0B">
        <w:rPr>
          <w:rFonts w:ascii="Times New Roman" w:hAnsi="Times New Roman" w:cs="Times New Roman"/>
          <w:sz w:val="24"/>
          <w:szCs w:val="24"/>
        </w:rPr>
        <w:t xml:space="preserve"> para peso al año de edad es baja (0.12) utilizando metodología REML; asimismo Mamani-Cato </w:t>
      </w:r>
      <w:r w:rsidR="00804A5E" w:rsidRPr="00342E0B">
        <w:rPr>
          <w:rFonts w:ascii="Times New Roman" w:hAnsi="Times New Roman" w:cs="Times New Roman"/>
          <w:i/>
          <w:sz w:val="24"/>
          <w:szCs w:val="24"/>
        </w:rPr>
        <w:t>et al</w:t>
      </w:r>
      <w:r w:rsidR="00804A5E" w:rsidRPr="00342E0B">
        <w:rPr>
          <w:rFonts w:ascii="Times New Roman" w:hAnsi="Times New Roman" w:cs="Times New Roman"/>
          <w:sz w:val="24"/>
          <w:szCs w:val="24"/>
        </w:rPr>
        <w:t xml:space="preserve">., (2012) reporta </w:t>
      </w:r>
      <w:proofErr w:type="spellStart"/>
      <w:r w:rsidR="00804A5E" w:rsidRPr="00342E0B">
        <w:rPr>
          <w:rFonts w:ascii="Times New Roman" w:hAnsi="Times New Roman" w:cs="Times New Roman"/>
          <w:sz w:val="24"/>
          <w:szCs w:val="24"/>
        </w:rPr>
        <w:t>heredabilidades</w:t>
      </w:r>
      <w:proofErr w:type="spellEnd"/>
      <w:r w:rsidR="00804A5E" w:rsidRPr="00342E0B">
        <w:rPr>
          <w:rFonts w:ascii="Times New Roman" w:hAnsi="Times New Roman" w:cs="Times New Roman"/>
          <w:sz w:val="24"/>
          <w:szCs w:val="24"/>
        </w:rPr>
        <w:t xml:space="preserve"> directas en llamas jóvenes de las variedades </w:t>
      </w:r>
      <w:proofErr w:type="spellStart"/>
      <w:r w:rsidR="00804A5E" w:rsidRPr="00342E0B">
        <w:rPr>
          <w:rFonts w:ascii="Times New Roman" w:hAnsi="Times New Roman" w:cs="Times New Roman"/>
          <w:sz w:val="24"/>
          <w:szCs w:val="24"/>
        </w:rPr>
        <w:t>Q'ara</w:t>
      </w:r>
      <w:proofErr w:type="spellEnd"/>
      <w:r w:rsidR="005767A3">
        <w:rPr>
          <w:rFonts w:ascii="Times New Roman" w:hAnsi="Times New Roman" w:cs="Times New Roman"/>
          <w:sz w:val="24"/>
          <w:szCs w:val="24"/>
        </w:rPr>
        <w:t xml:space="preserve"> y </w:t>
      </w:r>
      <w:proofErr w:type="spellStart"/>
      <w:r w:rsidR="005767A3">
        <w:rPr>
          <w:rFonts w:ascii="Times New Roman" w:hAnsi="Times New Roman" w:cs="Times New Roman"/>
          <w:sz w:val="24"/>
          <w:szCs w:val="24"/>
        </w:rPr>
        <w:t>Chak'u</w:t>
      </w:r>
      <w:proofErr w:type="spellEnd"/>
      <w:r w:rsidR="005767A3">
        <w:rPr>
          <w:rFonts w:ascii="Times New Roman" w:hAnsi="Times New Roman" w:cs="Times New Roman"/>
          <w:sz w:val="24"/>
          <w:szCs w:val="24"/>
        </w:rPr>
        <w:t xml:space="preserve"> de 0,33 y 0,394; 0,328 y 0,46; 0,406 y 0,</w:t>
      </w:r>
      <w:r w:rsidR="00804A5E" w:rsidRPr="00342E0B">
        <w:rPr>
          <w:rFonts w:ascii="Times New Roman" w:hAnsi="Times New Roman" w:cs="Times New Roman"/>
          <w:sz w:val="24"/>
          <w:szCs w:val="24"/>
        </w:rPr>
        <w:t xml:space="preserve">483 para peso al nacimiento, destete y al año de edad utilizando metodología REML. </w:t>
      </w:r>
      <w:r w:rsidR="005767A3">
        <w:rPr>
          <w:rFonts w:ascii="Times New Roman" w:hAnsi="Times New Roman" w:cs="Times New Roman"/>
          <w:sz w:val="24"/>
          <w:szCs w:val="24"/>
        </w:rPr>
        <w:t xml:space="preserve">Las diferencias </w:t>
      </w:r>
      <w:r w:rsidRPr="00342E0B">
        <w:rPr>
          <w:rFonts w:ascii="Times New Roman" w:hAnsi="Times New Roman" w:cs="Times New Roman"/>
          <w:sz w:val="24"/>
          <w:szCs w:val="24"/>
        </w:rPr>
        <w:t xml:space="preserve">entre nuestros resultados y los de otros autores </w:t>
      </w:r>
      <w:r w:rsidR="00463A0E" w:rsidRPr="00342E0B">
        <w:rPr>
          <w:rFonts w:ascii="Times New Roman" w:hAnsi="Times New Roman" w:cs="Times New Roman"/>
          <w:sz w:val="24"/>
          <w:szCs w:val="24"/>
        </w:rPr>
        <w:t>pueden</w:t>
      </w:r>
      <w:r w:rsidRPr="00342E0B">
        <w:rPr>
          <w:rFonts w:ascii="Times New Roman" w:hAnsi="Times New Roman" w:cs="Times New Roman"/>
          <w:sz w:val="24"/>
          <w:szCs w:val="24"/>
        </w:rPr>
        <w:t xml:space="preserve"> ser explicado por diferencias en los métodos de estimación</w:t>
      </w:r>
      <w:r w:rsidR="0011400E" w:rsidRPr="00342E0B">
        <w:rPr>
          <w:rFonts w:ascii="Times New Roman" w:hAnsi="Times New Roman" w:cs="Times New Roman"/>
          <w:sz w:val="24"/>
          <w:szCs w:val="24"/>
        </w:rPr>
        <w:t>,</w:t>
      </w:r>
      <w:r w:rsidRPr="00342E0B">
        <w:rPr>
          <w:rFonts w:ascii="Times New Roman" w:hAnsi="Times New Roman" w:cs="Times New Roman"/>
          <w:sz w:val="24"/>
          <w:szCs w:val="24"/>
        </w:rPr>
        <w:t xml:space="preserve"> tamaño de la muestra utilizada</w:t>
      </w:r>
      <w:r w:rsidR="0011400E" w:rsidRPr="00342E0B">
        <w:rPr>
          <w:rFonts w:ascii="Times New Roman" w:hAnsi="Times New Roman" w:cs="Times New Roman"/>
          <w:sz w:val="24"/>
          <w:szCs w:val="24"/>
        </w:rPr>
        <w:t>,</w:t>
      </w:r>
      <w:r w:rsidR="005767A3">
        <w:rPr>
          <w:rFonts w:ascii="Times New Roman" w:hAnsi="Times New Roman" w:cs="Times New Roman"/>
          <w:sz w:val="24"/>
          <w:szCs w:val="24"/>
        </w:rPr>
        <w:t xml:space="preserve"> condiciones ambientales,</w:t>
      </w:r>
      <w:r w:rsidRPr="00342E0B">
        <w:rPr>
          <w:rFonts w:ascii="Times New Roman" w:hAnsi="Times New Roman" w:cs="Times New Roman"/>
          <w:sz w:val="24"/>
          <w:szCs w:val="24"/>
        </w:rPr>
        <w:t xml:space="preserve"> diferencias biológicas o genéticas entre llama</w:t>
      </w:r>
      <w:r w:rsidR="00F95082" w:rsidRPr="00342E0B">
        <w:rPr>
          <w:rFonts w:ascii="Times New Roman" w:hAnsi="Times New Roman" w:cs="Times New Roman"/>
          <w:sz w:val="24"/>
          <w:szCs w:val="24"/>
        </w:rPr>
        <w:t>s.</w:t>
      </w:r>
    </w:p>
    <w:p w:rsidR="004D3E48" w:rsidRDefault="00944CE3" w:rsidP="00342E0B">
      <w:pPr>
        <w:spacing w:after="0" w:line="360" w:lineRule="auto"/>
        <w:jc w:val="both"/>
        <w:rPr>
          <w:rFonts w:ascii="Times New Roman" w:hAnsi="Times New Roman" w:cs="Times New Roman"/>
          <w:sz w:val="24"/>
          <w:szCs w:val="24"/>
        </w:rPr>
      </w:pPr>
      <w:r w:rsidRPr="00342E0B">
        <w:rPr>
          <w:rFonts w:ascii="Times New Roman" w:hAnsi="Times New Roman" w:cs="Times New Roman"/>
          <w:sz w:val="24"/>
          <w:szCs w:val="24"/>
        </w:rPr>
        <w:t>La c</w:t>
      </w:r>
      <w:r w:rsidR="00A13AEF" w:rsidRPr="00342E0B">
        <w:rPr>
          <w:rFonts w:ascii="Times New Roman" w:hAnsi="Times New Roman" w:cs="Times New Roman"/>
          <w:sz w:val="24"/>
          <w:szCs w:val="24"/>
        </w:rPr>
        <w:t xml:space="preserve">orrelación genética entre los parámetros </w:t>
      </w:r>
      <w:r w:rsidR="00A13AEF" w:rsidRPr="00342E0B">
        <w:rPr>
          <w:rFonts w:ascii="Times New Roman" w:hAnsi="Times New Roman" w:cs="Times New Roman"/>
          <w:i/>
          <w:sz w:val="24"/>
          <w:szCs w:val="24"/>
        </w:rPr>
        <w:t>A</w:t>
      </w:r>
      <w:r w:rsidR="00A13AEF" w:rsidRPr="00342E0B">
        <w:rPr>
          <w:rFonts w:ascii="Times New Roman" w:hAnsi="Times New Roman" w:cs="Times New Roman"/>
          <w:sz w:val="24"/>
          <w:szCs w:val="24"/>
        </w:rPr>
        <w:t xml:space="preserve"> y </w:t>
      </w:r>
      <w:r w:rsidR="00A13AEF" w:rsidRPr="00342E0B">
        <w:rPr>
          <w:rFonts w:ascii="Times New Roman" w:hAnsi="Times New Roman" w:cs="Times New Roman"/>
          <w:i/>
          <w:sz w:val="24"/>
          <w:szCs w:val="24"/>
        </w:rPr>
        <w:t>k</w:t>
      </w:r>
      <w:r w:rsidRPr="00342E0B">
        <w:rPr>
          <w:rFonts w:ascii="Times New Roman" w:hAnsi="Times New Roman" w:cs="Times New Roman"/>
          <w:sz w:val="24"/>
          <w:szCs w:val="24"/>
        </w:rPr>
        <w:t xml:space="preserve"> es</w:t>
      </w:r>
      <w:r w:rsidR="00A13AEF" w:rsidRPr="00342E0B">
        <w:rPr>
          <w:rFonts w:ascii="Times New Roman" w:hAnsi="Times New Roman" w:cs="Times New Roman"/>
          <w:sz w:val="24"/>
          <w:szCs w:val="24"/>
        </w:rPr>
        <w:t xml:space="preserve"> relativamente alta y negativa (Tabla 5). </w:t>
      </w:r>
      <w:r w:rsidRPr="00342E0B">
        <w:rPr>
          <w:rFonts w:ascii="Times New Roman" w:hAnsi="Times New Roman" w:cs="Times New Roman"/>
          <w:sz w:val="24"/>
          <w:szCs w:val="24"/>
        </w:rPr>
        <w:t>La c</w:t>
      </w:r>
      <w:r w:rsidR="00A13AEF" w:rsidRPr="00342E0B">
        <w:rPr>
          <w:rFonts w:ascii="Times New Roman" w:hAnsi="Times New Roman" w:cs="Times New Roman"/>
          <w:sz w:val="24"/>
          <w:szCs w:val="24"/>
        </w:rPr>
        <w:t>orrelación negativa entre estos dos parámetros de crecimiento se ha observado con frecuencia a partir del análisis de los datos de otras especies de ganado (por ejemplo, e</w:t>
      </w:r>
      <w:r w:rsidRPr="00342E0B">
        <w:rPr>
          <w:rFonts w:ascii="Times New Roman" w:hAnsi="Times New Roman" w:cs="Times New Roman"/>
          <w:sz w:val="24"/>
          <w:szCs w:val="24"/>
        </w:rPr>
        <w:t xml:space="preserve">n el pollo: </w:t>
      </w:r>
      <w:proofErr w:type="spellStart"/>
      <w:r w:rsidR="00B50EB4" w:rsidRPr="00342E0B">
        <w:rPr>
          <w:rFonts w:ascii="Times New Roman" w:hAnsi="Times New Roman" w:cs="Times New Roman"/>
          <w:sz w:val="24"/>
          <w:szCs w:val="24"/>
        </w:rPr>
        <w:t>Mignon</w:t>
      </w:r>
      <w:r w:rsidR="00A13AEF" w:rsidRPr="00342E0B">
        <w:rPr>
          <w:rFonts w:ascii="Times New Roman" w:hAnsi="Times New Roman" w:cs="Times New Roman"/>
          <w:sz w:val="24"/>
          <w:szCs w:val="24"/>
        </w:rPr>
        <w:t>-Grasteau</w:t>
      </w:r>
      <w:proofErr w:type="spellEnd"/>
      <w:r w:rsidR="00A13AEF" w:rsidRPr="00342E0B">
        <w:rPr>
          <w:rFonts w:ascii="Times New Roman" w:hAnsi="Times New Roman" w:cs="Times New Roman"/>
          <w:sz w:val="24"/>
          <w:szCs w:val="24"/>
        </w:rPr>
        <w:t xml:space="preserve">, 2000; cerdos: </w:t>
      </w:r>
      <w:proofErr w:type="spellStart"/>
      <w:r w:rsidR="00A13AEF" w:rsidRPr="00342E0B">
        <w:rPr>
          <w:rFonts w:ascii="Times New Roman" w:hAnsi="Times New Roman" w:cs="Times New Roman"/>
          <w:sz w:val="24"/>
          <w:szCs w:val="24"/>
        </w:rPr>
        <w:t>Koivula</w:t>
      </w:r>
      <w:proofErr w:type="spellEnd"/>
      <w:r w:rsidR="00A13AEF" w:rsidRPr="00342E0B">
        <w:rPr>
          <w:rFonts w:ascii="Times New Roman" w:hAnsi="Times New Roman" w:cs="Times New Roman"/>
          <w:sz w:val="24"/>
          <w:szCs w:val="24"/>
        </w:rPr>
        <w:t xml:space="preserve"> </w:t>
      </w:r>
      <w:r w:rsidR="00A13AEF" w:rsidRPr="00342E0B">
        <w:rPr>
          <w:rFonts w:ascii="Times New Roman" w:hAnsi="Times New Roman" w:cs="Times New Roman"/>
          <w:i/>
          <w:sz w:val="24"/>
          <w:szCs w:val="24"/>
        </w:rPr>
        <w:t>et al</w:t>
      </w:r>
      <w:r w:rsidR="004F3D53" w:rsidRPr="00342E0B">
        <w:rPr>
          <w:rFonts w:ascii="Times New Roman" w:hAnsi="Times New Roman" w:cs="Times New Roman"/>
          <w:i/>
          <w:sz w:val="24"/>
          <w:szCs w:val="24"/>
        </w:rPr>
        <w:t>.</w:t>
      </w:r>
      <w:r w:rsidR="004F3D53" w:rsidRPr="00342E0B">
        <w:rPr>
          <w:rFonts w:ascii="Times New Roman" w:hAnsi="Times New Roman" w:cs="Times New Roman"/>
          <w:sz w:val="24"/>
          <w:szCs w:val="24"/>
        </w:rPr>
        <w:t xml:space="preserve">, 2008; ovejas: </w:t>
      </w:r>
      <w:r w:rsidR="00A13AEF" w:rsidRPr="00342E0B">
        <w:rPr>
          <w:rFonts w:ascii="Times New Roman" w:hAnsi="Times New Roman" w:cs="Times New Roman"/>
          <w:sz w:val="24"/>
          <w:szCs w:val="24"/>
        </w:rPr>
        <w:t xml:space="preserve">Silva </w:t>
      </w:r>
      <w:r w:rsidR="004F3D53" w:rsidRPr="00342E0B">
        <w:rPr>
          <w:rFonts w:ascii="Times New Roman" w:hAnsi="Times New Roman" w:cs="Times New Roman"/>
          <w:i/>
          <w:sz w:val="24"/>
          <w:szCs w:val="24"/>
        </w:rPr>
        <w:t>et a</w:t>
      </w:r>
      <w:r w:rsidR="00A13AEF" w:rsidRPr="00342E0B">
        <w:rPr>
          <w:rFonts w:ascii="Times New Roman" w:hAnsi="Times New Roman" w:cs="Times New Roman"/>
          <w:i/>
          <w:sz w:val="24"/>
          <w:szCs w:val="24"/>
        </w:rPr>
        <w:t>l</w:t>
      </w:r>
      <w:r w:rsidR="004F3D53" w:rsidRPr="00342E0B">
        <w:rPr>
          <w:rFonts w:ascii="Times New Roman" w:hAnsi="Times New Roman" w:cs="Times New Roman"/>
          <w:sz w:val="24"/>
          <w:szCs w:val="24"/>
        </w:rPr>
        <w:t>.</w:t>
      </w:r>
      <w:r w:rsidR="00A13AEF" w:rsidRPr="00342E0B">
        <w:rPr>
          <w:rFonts w:ascii="Times New Roman" w:hAnsi="Times New Roman" w:cs="Times New Roman"/>
          <w:sz w:val="24"/>
          <w:szCs w:val="24"/>
        </w:rPr>
        <w:t>, 2012; ganado vacuno:</w:t>
      </w:r>
      <w:r w:rsidR="004F3D53" w:rsidRPr="00342E0B">
        <w:rPr>
          <w:rFonts w:ascii="Times New Roman" w:hAnsi="Times New Roman" w:cs="Times New Roman"/>
          <w:sz w:val="24"/>
          <w:szCs w:val="24"/>
        </w:rPr>
        <w:t xml:space="preserve"> </w:t>
      </w:r>
      <w:proofErr w:type="spellStart"/>
      <w:r w:rsidR="00A13AEF" w:rsidRPr="00342E0B">
        <w:rPr>
          <w:rFonts w:ascii="Times New Roman" w:hAnsi="Times New Roman" w:cs="Times New Roman"/>
          <w:sz w:val="24"/>
          <w:szCs w:val="24"/>
        </w:rPr>
        <w:lastRenderedPageBreak/>
        <w:t>Lopes</w:t>
      </w:r>
      <w:proofErr w:type="spellEnd"/>
      <w:r w:rsidR="00A13AEF" w:rsidRPr="00342E0B">
        <w:rPr>
          <w:rFonts w:ascii="Times New Roman" w:hAnsi="Times New Roman" w:cs="Times New Roman"/>
          <w:sz w:val="24"/>
          <w:szCs w:val="24"/>
        </w:rPr>
        <w:t xml:space="preserve"> </w:t>
      </w:r>
      <w:r w:rsidR="00A13AEF" w:rsidRPr="00342E0B">
        <w:rPr>
          <w:rFonts w:ascii="Times New Roman" w:hAnsi="Times New Roman" w:cs="Times New Roman"/>
          <w:i/>
          <w:sz w:val="24"/>
          <w:szCs w:val="24"/>
        </w:rPr>
        <w:t>et al</w:t>
      </w:r>
      <w:r w:rsidR="00A13AEF" w:rsidRPr="00342E0B">
        <w:rPr>
          <w:rFonts w:ascii="Times New Roman" w:hAnsi="Times New Roman" w:cs="Times New Roman"/>
          <w:sz w:val="24"/>
          <w:szCs w:val="24"/>
        </w:rPr>
        <w:t xml:space="preserve">, 2012). </w:t>
      </w:r>
      <w:r w:rsidR="004D3E48" w:rsidRPr="00342E0B">
        <w:rPr>
          <w:rFonts w:ascii="Times New Roman" w:hAnsi="Times New Roman" w:cs="Times New Roman"/>
          <w:sz w:val="24"/>
          <w:szCs w:val="24"/>
        </w:rPr>
        <w:t xml:space="preserve">A pesar de las </w:t>
      </w:r>
      <w:r w:rsidR="00F03F0C">
        <w:rPr>
          <w:rFonts w:ascii="Times New Roman" w:hAnsi="Times New Roman" w:cs="Times New Roman"/>
          <w:sz w:val="24"/>
          <w:szCs w:val="24"/>
        </w:rPr>
        <w:t xml:space="preserve">medias y </w:t>
      </w:r>
      <w:r w:rsidR="004D3E48" w:rsidRPr="00342E0B">
        <w:rPr>
          <w:rFonts w:ascii="Times New Roman" w:hAnsi="Times New Roman" w:cs="Times New Roman"/>
          <w:sz w:val="24"/>
          <w:szCs w:val="24"/>
        </w:rPr>
        <w:t xml:space="preserve">bajas estimaciones de </w:t>
      </w:r>
      <w:proofErr w:type="spellStart"/>
      <w:r w:rsidR="004D3E48" w:rsidRPr="00342E0B">
        <w:rPr>
          <w:rFonts w:ascii="Times New Roman" w:hAnsi="Times New Roman" w:cs="Times New Roman"/>
          <w:sz w:val="24"/>
          <w:szCs w:val="24"/>
        </w:rPr>
        <w:t>heredabilidad</w:t>
      </w:r>
      <w:proofErr w:type="spellEnd"/>
      <w:r w:rsidR="004D3E48" w:rsidRPr="00342E0B">
        <w:rPr>
          <w:rFonts w:ascii="Times New Roman" w:hAnsi="Times New Roman" w:cs="Times New Roman"/>
          <w:sz w:val="24"/>
          <w:szCs w:val="24"/>
        </w:rPr>
        <w:t xml:space="preserve"> para los parámetros A y k </w:t>
      </w:r>
      <w:r w:rsidR="00F03F0C">
        <w:rPr>
          <w:rFonts w:ascii="Times New Roman" w:hAnsi="Times New Roman" w:cs="Times New Roman"/>
          <w:sz w:val="24"/>
          <w:szCs w:val="24"/>
        </w:rPr>
        <w:t xml:space="preserve">respectivamente  </w:t>
      </w:r>
      <w:r w:rsidR="004D3E48" w:rsidRPr="00342E0B">
        <w:rPr>
          <w:rFonts w:ascii="Times New Roman" w:hAnsi="Times New Roman" w:cs="Times New Roman"/>
          <w:sz w:val="24"/>
          <w:szCs w:val="24"/>
        </w:rPr>
        <w:t xml:space="preserve">reportados en </w:t>
      </w:r>
      <w:r w:rsidR="005767A3">
        <w:rPr>
          <w:rFonts w:ascii="Times New Roman" w:hAnsi="Times New Roman" w:cs="Times New Roman"/>
          <w:sz w:val="24"/>
          <w:szCs w:val="24"/>
        </w:rPr>
        <w:t xml:space="preserve">este </w:t>
      </w:r>
      <w:r w:rsidR="004D3E48" w:rsidRPr="00342E0B">
        <w:rPr>
          <w:rFonts w:ascii="Times New Roman" w:hAnsi="Times New Roman" w:cs="Times New Roman"/>
          <w:sz w:val="24"/>
          <w:szCs w:val="24"/>
        </w:rPr>
        <w:t>estudio, alguna ganancia genética a través de la selección se podría lograr para el peso maduro (Tabla 5). Estos parámetros mostraron una alta ganancia genética (0,28 kg / año) que el valor k (0,0</w:t>
      </w:r>
      <w:r w:rsidR="00BF4D20">
        <w:rPr>
          <w:rFonts w:ascii="Times New Roman" w:hAnsi="Times New Roman" w:cs="Times New Roman"/>
          <w:sz w:val="24"/>
          <w:szCs w:val="24"/>
        </w:rPr>
        <w:t>0026 kg.día</w:t>
      </w:r>
      <w:r w:rsidR="004D3E48" w:rsidRPr="00F03F0C">
        <w:rPr>
          <w:rFonts w:ascii="Times New Roman" w:hAnsi="Times New Roman" w:cs="Times New Roman"/>
          <w:sz w:val="24"/>
          <w:szCs w:val="24"/>
          <w:vertAlign w:val="superscript"/>
        </w:rPr>
        <w:t>-1</w:t>
      </w:r>
      <w:r w:rsidR="004D3E48" w:rsidRPr="00342E0B">
        <w:rPr>
          <w:rFonts w:ascii="Times New Roman" w:hAnsi="Times New Roman" w:cs="Times New Roman"/>
          <w:sz w:val="24"/>
          <w:szCs w:val="24"/>
        </w:rPr>
        <w:t>), lo que sugiere que un programa de selección para cambiar la pendiente de la curva de crecimiento de alpacas sería factible.</w:t>
      </w:r>
    </w:p>
    <w:p w:rsidR="00C8065A" w:rsidRPr="00342E0B" w:rsidRDefault="00C8065A" w:rsidP="00342E0B">
      <w:pPr>
        <w:spacing w:after="0" w:line="360" w:lineRule="auto"/>
        <w:jc w:val="both"/>
        <w:rPr>
          <w:rFonts w:ascii="Times New Roman" w:hAnsi="Times New Roman" w:cs="Times New Roman"/>
          <w:sz w:val="24"/>
          <w:szCs w:val="24"/>
        </w:rPr>
      </w:pPr>
    </w:p>
    <w:p w:rsidR="002F1ABF" w:rsidRPr="00342E0B" w:rsidRDefault="002F1ABF" w:rsidP="002F1ABF">
      <w:pPr>
        <w:spacing w:after="0" w:line="360" w:lineRule="auto"/>
        <w:jc w:val="both"/>
        <w:rPr>
          <w:rFonts w:ascii="Times New Roman" w:hAnsi="Times New Roman" w:cs="Times New Roman"/>
          <w:b/>
          <w:i/>
          <w:sz w:val="24"/>
          <w:szCs w:val="24"/>
        </w:rPr>
      </w:pPr>
      <w:r w:rsidRPr="00342E0B">
        <w:rPr>
          <w:rFonts w:ascii="Times New Roman" w:hAnsi="Times New Roman" w:cs="Times New Roman"/>
          <w:b/>
          <w:i/>
          <w:sz w:val="24"/>
          <w:szCs w:val="24"/>
        </w:rPr>
        <w:t>Tabla 5. Parámetros genéticos y fenotípicos estimados  y ganancia genética de los parámetros de la curva de crecimie</w:t>
      </w:r>
      <w:r w:rsidR="00BA6809">
        <w:rPr>
          <w:rFonts w:ascii="Times New Roman" w:hAnsi="Times New Roman" w:cs="Times New Roman"/>
          <w:b/>
          <w:i/>
          <w:sz w:val="24"/>
          <w:szCs w:val="24"/>
        </w:rPr>
        <w:t xml:space="preserve">nto del modelo </w:t>
      </w:r>
      <w:proofErr w:type="spellStart"/>
      <w:r w:rsidR="00BA6809">
        <w:rPr>
          <w:rFonts w:ascii="Times New Roman" w:hAnsi="Times New Roman" w:cs="Times New Roman"/>
          <w:b/>
          <w:i/>
          <w:sz w:val="24"/>
          <w:szCs w:val="24"/>
        </w:rPr>
        <w:t>Brody</w:t>
      </w:r>
      <w:proofErr w:type="spellEnd"/>
      <w:r w:rsidR="00BA6809">
        <w:rPr>
          <w:rFonts w:ascii="Times New Roman" w:hAnsi="Times New Roman" w:cs="Times New Roman"/>
          <w:b/>
          <w:i/>
          <w:sz w:val="24"/>
          <w:szCs w:val="24"/>
        </w:rPr>
        <w:t xml:space="preserve"> en </w:t>
      </w:r>
      <w:r w:rsidRPr="00342E0B">
        <w:rPr>
          <w:rFonts w:ascii="Times New Roman" w:hAnsi="Times New Roman" w:cs="Times New Roman"/>
          <w:b/>
          <w:i/>
          <w:sz w:val="24"/>
          <w:szCs w:val="24"/>
        </w:rPr>
        <w:t>alpacas jóvenes</w:t>
      </w:r>
      <w:r w:rsidR="00D77E3E">
        <w:rPr>
          <w:rFonts w:ascii="Times New Roman" w:hAnsi="Times New Roman" w:cs="Times New Roman"/>
          <w:b/>
          <w:i/>
          <w:sz w:val="24"/>
          <w:szCs w:val="24"/>
        </w:rPr>
        <w:t xml:space="preserve"> de la raza Huacaya.</w:t>
      </w:r>
    </w:p>
    <w:tbl>
      <w:tblPr>
        <w:tblStyle w:val="Tablaconcuadrcula"/>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2823"/>
        <w:gridCol w:w="2823"/>
      </w:tblGrid>
      <w:tr w:rsidR="002F1ABF" w:rsidRPr="00342E0B" w:rsidTr="002F1ABF">
        <w:trPr>
          <w:jc w:val="center"/>
        </w:trPr>
        <w:tc>
          <w:tcPr>
            <w:tcW w:w="1888" w:type="pct"/>
            <w:tcBorders>
              <w:top w:val="single" w:sz="4" w:space="0" w:color="auto"/>
              <w:bottom w:val="single" w:sz="4" w:space="0" w:color="auto"/>
            </w:tcBorders>
            <w:vAlign w:val="center"/>
          </w:tcPr>
          <w:p w:rsidR="002F1ABF" w:rsidRPr="00342E0B" w:rsidRDefault="002F1ABF" w:rsidP="002F1ABF">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Componentes de varianza</w:t>
            </w:r>
          </w:p>
        </w:tc>
        <w:tc>
          <w:tcPr>
            <w:tcW w:w="1556" w:type="pct"/>
            <w:tcBorders>
              <w:top w:val="single" w:sz="4" w:space="0" w:color="auto"/>
              <w:bottom w:val="single" w:sz="4" w:space="0" w:color="auto"/>
            </w:tcBorders>
            <w:vAlign w:val="center"/>
          </w:tcPr>
          <w:p w:rsidR="002F1ABF" w:rsidRPr="00342E0B" w:rsidRDefault="002F1ABF" w:rsidP="002F1ABF">
            <w:pPr>
              <w:spacing w:line="360" w:lineRule="auto"/>
              <w:jc w:val="center"/>
              <w:rPr>
                <w:rFonts w:ascii="Times New Roman" w:hAnsi="Times New Roman" w:cs="Times New Roman"/>
                <w:i/>
                <w:sz w:val="24"/>
                <w:szCs w:val="24"/>
              </w:rPr>
            </w:pPr>
            <w:r w:rsidRPr="00342E0B">
              <w:rPr>
                <w:rFonts w:ascii="Times New Roman" w:hAnsi="Times New Roman" w:cs="Times New Roman"/>
                <w:i/>
                <w:sz w:val="24"/>
                <w:szCs w:val="24"/>
              </w:rPr>
              <w:t>A</w:t>
            </w:r>
          </w:p>
        </w:tc>
        <w:tc>
          <w:tcPr>
            <w:tcW w:w="1556" w:type="pct"/>
            <w:tcBorders>
              <w:top w:val="single" w:sz="4" w:space="0" w:color="auto"/>
              <w:bottom w:val="single" w:sz="4" w:space="0" w:color="auto"/>
            </w:tcBorders>
            <w:vAlign w:val="center"/>
          </w:tcPr>
          <w:p w:rsidR="002F1ABF" w:rsidRPr="00342E0B" w:rsidRDefault="002F1ABF" w:rsidP="002F1ABF">
            <w:pPr>
              <w:spacing w:line="360" w:lineRule="auto"/>
              <w:jc w:val="center"/>
              <w:rPr>
                <w:rFonts w:ascii="Times New Roman" w:hAnsi="Times New Roman" w:cs="Times New Roman"/>
                <w:i/>
                <w:sz w:val="24"/>
                <w:szCs w:val="24"/>
              </w:rPr>
            </w:pPr>
            <w:r w:rsidRPr="00342E0B">
              <w:rPr>
                <w:rFonts w:ascii="Times New Roman" w:hAnsi="Times New Roman" w:cs="Times New Roman"/>
                <w:i/>
                <w:sz w:val="24"/>
                <w:szCs w:val="24"/>
              </w:rPr>
              <w:t>K</w:t>
            </w:r>
          </w:p>
        </w:tc>
      </w:tr>
      <w:tr w:rsidR="002F1ABF" w:rsidRPr="00342E0B" w:rsidTr="002F1ABF">
        <w:trPr>
          <w:jc w:val="center"/>
        </w:trPr>
        <w:tc>
          <w:tcPr>
            <w:tcW w:w="1888" w:type="pct"/>
            <w:tcBorders>
              <w:top w:val="single" w:sz="4" w:space="0" w:color="auto"/>
            </w:tcBorders>
            <w:vAlign w:val="center"/>
          </w:tcPr>
          <w:p w:rsidR="002F1ABF" w:rsidRPr="00342E0B" w:rsidRDefault="00E70AF2" w:rsidP="002F1ABF">
            <w:pPr>
              <w:spacing w:line="360" w:lineRule="auto"/>
              <w:jc w:val="center"/>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P</m:t>
                    </m:r>
                  </m:sub>
                  <m:sup>
                    <m:r>
                      <w:rPr>
                        <w:rFonts w:ascii="Cambria Math" w:hAnsi="Cambria Math" w:cs="Times New Roman"/>
                        <w:sz w:val="24"/>
                        <w:szCs w:val="24"/>
                      </w:rPr>
                      <m:t>2</m:t>
                    </m:r>
                  </m:sup>
                </m:sSubSup>
              </m:oMath>
            </m:oMathPara>
          </w:p>
        </w:tc>
        <w:tc>
          <w:tcPr>
            <w:tcW w:w="1556" w:type="pct"/>
            <w:tcBorders>
              <w:top w:val="single" w:sz="4" w:space="0" w:color="auto"/>
            </w:tcBorders>
            <w:vAlign w:val="center"/>
          </w:tcPr>
          <w:p w:rsidR="002F1ABF" w:rsidRPr="00342E0B" w:rsidRDefault="005F2A62" w:rsidP="002F1ABF">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r w:rsidR="002F1ABF" w:rsidRPr="00342E0B">
              <w:rPr>
                <w:rFonts w:ascii="Times New Roman" w:hAnsi="Times New Roman" w:cs="Times New Roman"/>
                <w:sz w:val="24"/>
                <w:szCs w:val="24"/>
              </w:rPr>
              <w:t>1147</w:t>
            </w:r>
          </w:p>
        </w:tc>
        <w:tc>
          <w:tcPr>
            <w:tcW w:w="1556" w:type="pct"/>
            <w:tcBorders>
              <w:top w:val="single" w:sz="4" w:space="0" w:color="auto"/>
            </w:tcBorders>
            <w:vAlign w:val="center"/>
          </w:tcPr>
          <w:p w:rsidR="002F1ABF" w:rsidRPr="00342E0B" w:rsidRDefault="005F2A62" w:rsidP="002F1AB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2F1ABF" w:rsidRPr="00342E0B">
              <w:rPr>
                <w:rFonts w:ascii="Times New Roman" w:hAnsi="Times New Roman" w:cs="Times New Roman"/>
                <w:sz w:val="24"/>
                <w:szCs w:val="24"/>
              </w:rPr>
              <w:t>0000</w:t>
            </w:r>
          </w:p>
        </w:tc>
      </w:tr>
      <w:tr w:rsidR="002F1ABF" w:rsidRPr="00342E0B" w:rsidTr="002F1ABF">
        <w:trPr>
          <w:jc w:val="center"/>
        </w:trPr>
        <w:tc>
          <w:tcPr>
            <w:tcW w:w="1888" w:type="pct"/>
            <w:vAlign w:val="center"/>
          </w:tcPr>
          <w:p w:rsidR="002F1ABF" w:rsidRPr="00342E0B" w:rsidRDefault="00E70AF2" w:rsidP="002F1ABF">
            <w:pPr>
              <w:spacing w:line="360" w:lineRule="auto"/>
              <w:jc w:val="center"/>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a</m:t>
                    </m:r>
                  </m:sub>
                  <m:sup>
                    <m:r>
                      <w:rPr>
                        <w:rFonts w:ascii="Cambria Math" w:hAnsi="Cambria Math" w:cs="Times New Roman"/>
                        <w:sz w:val="24"/>
                        <w:szCs w:val="24"/>
                      </w:rPr>
                      <m:t>2</m:t>
                    </m:r>
                  </m:sup>
                </m:sSubSup>
              </m:oMath>
            </m:oMathPara>
          </w:p>
        </w:tc>
        <w:tc>
          <w:tcPr>
            <w:tcW w:w="1556" w:type="pct"/>
            <w:vAlign w:val="center"/>
          </w:tcPr>
          <w:p w:rsidR="002F1ABF" w:rsidRPr="00342E0B" w:rsidRDefault="005F2A62" w:rsidP="005F2A62">
            <w:pPr>
              <w:spacing w:line="360" w:lineRule="auto"/>
              <w:jc w:val="center"/>
              <w:rPr>
                <w:rFonts w:ascii="Times New Roman" w:hAnsi="Times New Roman" w:cs="Times New Roman"/>
                <w:sz w:val="24"/>
                <w:szCs w:val="24"/>
              </w:rPr>
            </w:pPr>
            <w:r>
              <w:rPr>
                <w:rFonts w:ascii="Times New Roman" w:hAnsi="Times New Roman" w:cs="Times New Roman"/>
                <w:sz w:val="24"/>
                <w:szCs w:val="24"/>
              </w:rPr>
              <w:t>7,20399 ± 1,</w:t>
            </w:r>
            <w:r w:rsidR="002F1ABF" w:rsidRPr="00342E0B">
              <w:rPr>
                <w:rFonts w:ascii="Times New Roman" w:hAnsi="Times New Roman" w:cs="Times New Roman"/>
                <w:sz w:val="24"/>
                <w:szCs w:val="24"/>
              </w:rPr>
              <w:t>031029</w:t>
            </w:r>
          </w:p>
        </w:tc>
        <w:tc>
          <w:tcPr>
            <w:tcW w:w="1556" w:type="pct"/>
            <w:vAlign w:val="center"/>
          </w:tcPr>
          <w:p w:rsidR="002F1ABF" w:rsidRPr="00342E0B" w:rsidRDefault="002F1ABF" w:rsidP="002F1ABF">
            <w:pPr>
              <w:spacing w:line="360" w:lineRule="auto"/>
              <w:jc w:val="center"/>
              <w:rPr>
                <w:rFonts w:ascii="Times New Roman" w:hAnsi="Times New Roman" w:cs="Times New Roman"/>
                <w:sz w:val="24"/>
                <w:szCs w:val="24"/>
              </w:rPr>
            </w:pPr>
            <w:r w:rsidRPr="00342E0B">
              <w:rPr>
                <w:rFonts w:ascii="Times New Roman" w:hAnsi="Times New Roman" w:cs="Times New Roman"/>
                <w:sz w:val="24"/>
                <w:szCs w:val="24"/>
              </w:rPr>
              <w:t>0</w:t>
            </w:r>
            <w:r w:rsidR="005F2A62">
              <w:rPr>
                <w:rFonts w:ascii="Times New Roman" w:hAnsi="Times New Roman" w:cs="Times New Roman"/>
                <w:sz w:val="24"/>
                <w:szCs w:val="24"/>
              </w:rPr>
              <w:t>,000001 ± 0,</w:t>
            </w:r>
            <w:r w:rsidRPr="00342E0B">
              <w:rPr>
                <w:rFonts w:ascii="Times New Roman" w:hAnsi="Times New Roman" w:cs="Times New Roman"/>
                <w:sz w:val="24"/>
                <w:szCs w:val="24"/>
              </w:rPr>
              <w:t>000000</w:t>
            </w:r>
          </w:p>
        </w:tc>
      </w:tr>
      <w:tr w:rsidR="002F1ABF" w:rsidRPr="00342E0B" w:rsidTr="002F1ABF">
        <w:trPr>
          <w:jc w:val="center"/>
        </w:trPr>
        <w:tc>
          <w:tcPr>
            <w:tcW w:w="1888" w:type="pct"/>
            <w:vAlign w:val="center"/>
          </w:tcPr>
          <w:p w:rsidR="002F1ABF" w:rsidRPr="00342E0B" w:rsidRDefault="00E70AF2" w:rsidP="002F1ABF">
            <w:pPr>
              <w:spacing w:line="360" w:lineRule="auto"/>
              <w:jc w:val="center"/>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e</m:t>
                    </m:r>
                  </m:sub>
                  <m:sup>
                    <m:r>
                      <w:rPr>
                        <w:rFonts w:ascii="Cambria Math" w:hAnsi="Cambria Math" w:cs="Times New Roman"/>
                        <w:sz w:val="24"/>
                        <w:szCs w:val="24"/>
                      </w:rPr>
                      <m:t>2</m:t>
                    </m:r>
                  </m:sup>
                </m:sSubSup>
              </m:oMath>
            </m:oMathPara>
          </w:p>
        </w:tc>
        <w:tc>
          <w:tcPr>
            <w:tcW w:w="1556" w:type="pct"/>
            <w:vAlign w:val="center"/>
          </w:tcPr>
          <w:p w:rsidR="002F1ABF" w:rsidRPr="00342E0B" w:rsidRDefault="005F2A62" w:rsidP="002F1ABF">
            <w:pPr>
              <w:spacing w:line="360" w:lineRule="auto"/>
              <w:jc w:val="center"/>
              <w:rPr>
                <w:rFonts w:ascii="Times New Roman" w:hAnsi="Times New Roman" w:cs="Times New Roman"/>
                <w:sz w:val="24"/>
                <w:szCs w:val="24"/>
              </w:rPr>
            </w:pPr>
            <w:r>
              <w:rPr>
                <w:rFonts w:ascii="Times New Roman" w:hAnsi="Times New Roman" w:cs="Times New Roman"/>
                <w:sz w:val="24"/>
                <w:szCs w:val="24"/>
              </w:rPr>
              <w:t>15,0943 ± 0,</w:t>
            </w:r>
            <w:r w:rsidR="002F1ABF" w:rsidRPr="00342E0B">
              <w:rPr>
                <w:rFonts w:ascii="Times New Roman" w:hAnsi="Times New Roman" w:cs="Times New Roman"/>
                <w:sz w:val="24"/>
                <w:szCs w:val="24"/>
              </w:rPr>
              <w:t>952602</w:t>
            </w:r>
          </w:p>
        </w:tc>
        <w:tc>
          <w:tcPr>
            <w:tcW w:w="1556" w:type="pct"/>
            <w:vAlign w:val="center"/>
          </w:tcPr>
          <w:p w:rsidR="002F1ABF" w:rsidRPr="00342E0B" w:rsidRDefault="005F2A62" w:rsidP="002F1ABF">
            <w:pPr>
              <w:spacing w:line="360" w:lineRule="auto"/>
              <w:jc w:val="center"/>
              <w:rPr>
                <w:rFonts w:ascii="Times New Roman" w:hAnsi="Times New Roman" w:cs="Times New Roman"/>
                <w:sz w:val="24"/>
                <w:szCs w:val="24"/>
              </w:rPr>
            </w:pPr>
            <w:r>
              <w:rPr>
                <w:rFonts w:ascii="Times New Roman" w:hAnsi="Times New Roman" w:cs="Times New Roman"/>
                <w:sz w:val="24"/>
                <w:szCs w:val="24"/>
              </w:rPr>
              <w:t>0,0000 ± 0,</w:t>
            </w:r>
            <w:r w:rsidR="002F1ABF" w:rsidRPr="00342E0B">
              <w:rPr>
                <w:rFonts w:ascii="Times New Roman" w:hAnsi="Times New Roman" w:cs="Times New Roman"/>
                <w:sz w:val="24"/>
                <w:szCs w:val="24"/>
              </w:rPr>
              <w:t>000001</w:t>
            </w:r>
          </w:p>
        </w:tc>
      </w:tr>
      <w:tr w:rsidR="002F1ABF" w:rsidRPr="00342E0B" w:rsidTr="002F1ABF">
        <w:trPr>
          <w:jc w:val="center"/>
        </w:trPr>
        <w:tc>
          <w:tcPr>
            <w:tcW w:w="1888" w:type="pct"/>
            <w:vAlign w:val="center"/>
          </w:tcPr>
          <w:p w:rsidR="002F1ABF" w:rsidRPr="00342E0B" w:rsidRDefault="00E70AF2" w:rsidP="002F1ABF">
            <w:pPr>
              <w:spacing w:line="360" w:lineRule="auto"/>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oMath>
            </m:oMathPara>
          </w:p>
        </w:tc>
        <w:tc>
          <w:tcPr>
            <w:tcW w:w="1556" w:type="pct"/>
            <w:vAlign w:val="center"/>
          </w:tcPr>
          <w:p w:rsidR="002F1ABF" w:rsidRPr="00342E0B" w:rsidRDefault="005F2A62" w:rsidP="002F1ABF">
            <w:pPr>
              <w:spacing w:line="360" w:lineRule="auto"/>
              <w:jc w:val="center"/>
              <w:rPr>
                <w:rFonts w:ascii="Times New Roman" w:hAnsi="Times New Roman" w:cs="Times New Roman"/>
                <w:sz w:val="24"/>
                <w:szCs w:val="24"/>
              </w:rPr>
            </w:pPr>
            <w:r>
              <w:rPr>
                <w:rFonts w:ascii="Times New Roman" w:hAnsi="Times New Roman" w:cs="Times New Roman"/>
                <w:sz w:val="24"/>
                <w:szCs w:val="24"/>
              </w:rPr>
              <w:t>0,31745 ± 0,</w:t>
            </w:r>
            <w:r w:rsidR="002F1ABF" w:rsidRPr="00342E0B">
              <w:rPr>
                <w:rFonts w:ascii="Times New Roman" w:hAnsi="Times New Roman" w:cs="Times New Roman"/>
                <w:sz w:val="24"/>
                <w:szCs w:val="24"/>
              </w:rPr>
              <w:t>04412</w:t>
            </w:r>
          </w:p>
        </w:tc>
        <w:tc>
          <w:tcPr>
            <w:tcW w:w="1556" w:type="pct"/>
            <w:vAlign w:val="center"/>
          </w:tcPr>
          <w:p w:rsidR="002F1ABF" w:rsidRPr="00342E0B" w:rsidRDefault="005F2A62" w:rsidP="002F1ABF">
            <w:pPr>
              <w:spacing w:line="360" w:lineRule="auto"/>
              <w:jc w:val="center"/>
              <w:rPr>
                <w:rFonts w:ascii="Times New Roman" w:hAnsi="Times New Roman" w:cs="Times New Roman"/>
                <w:sz w:val="24"/>
                <w:szCs w:val="24"/>
              </w:rPr>
            </w:pPr>
            <w:r>
              <w:rPr>
                <w:rFonts w:ascii="Times New Roman" w:hAnsi="Times New Roman" w:cs="Times New Roman"/>
                <w:sz w:val="24"/>
                <w:szCs w:val="24"/>
              </w:rPr>
              <w:t>0,05139 ± 0,</w:t>
            </w:r>
            <w:r w:rsidR="002F1ABF" w:rsidRPr="00342E0B">
              <w:rPr>
                <w:rFonts w:ascii="Times New Roman" w:hAnsi="Times New Roman" w:cs="Times New Roman"/>
                <w:sz w:val="24"/>
                <w:szCs w:val="24"/>
              </w:rPr>
              <w:t>03353</w:t>
            </w:r>
          </w:p>
        </w:tc>
      </w:tr>
      <w:tr w:rsidR="002F1ABF" w:rsidRPr="00342E0B" w:rsidTr="002F1ABF">
        <w:trPr>
          <w:jc w:val="center"/>
        </w:trPr>
        <w:tc>
          <w:tcPr>
            <w:tcW w:w="1888" w:type="pct"/>
            <w:vAlign w:val="center"/>
          </w:tcPr>
          <w:p w:rsidR="002F1ABF" w:rsidRPr="00342E0B" w:rsidRDefault="00E70AF2" w:rsidP="002F1ABF">
            <w:pPr>
              <w:spacing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σ</m:t>
                    </m:r>
                  </m:e>
                  <m:sub>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AK</m:t>
                        </m:r>
                      </m:sub>
                    </m:sSub>
                  </m:sub>
                </m:sSub>
              </m:oMath>
            </m:oMathPara>
          </w:p>
        </w:tc>
        <w:tc>
          <w:tcPr>
            <w:tcW w:w="3112" w:type="pct"/>
            <w:gridSpan w:val="2"/>
            <w:vAlign w:val="center"/>
          </w:tcPr>
          <w:p w:rsidR="002F1ABF" w:rsidRPr="00342E0B" w:rsidRDefault="005F2A62" w:rsidP="002F1AB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2F1ABF" w:rsidRPr="00342E0B">
              <w:rPr>
                <w:rFonts w:ascii="Times New Roman" w:hAnsi="Times New Roman" w:cs="Times New Roman"/>
                <w:sz w:val="24"/>
                <w:szCs w:val="24"/>
              </w:rPr>
              <w:t>0085</w:t>
            </w:r>
          </w:p>
        </w:tc>
      </w:tr>
      <w:tr w:rsidR="002F1ABF" w:rsidRPr="00342E0B" w:rsidTr="002F1ABF">
        <w:trPr>
          <w:jc w:val="center"/>
        </w:trPr>
        <w:tc>
          <w:tcPr>
            <w:tcW w:w="1888" w:type="pct"/>
            <w:vAlign w:val="center"/>
          </w:tcPr>
          <w:p w:rsidR="002F1ABF" w:rsidRPr="00342E0B" w:rsidRDefault="00E70AF2" w:rsidP="002F1ABF">
            <w:pPr>
              <w:spacing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AK</m:t>
                        </m:r>
                      </m:sub>
                    </m:sSub>
                  </m:sub>
                </m:sSub>
              </m:oMath>
            </m:oMathPara>
          </w:p>
        </w:tc>
        <w:tc>
          <w:tcPr>
            <w:tcW w:w="3112" w:type="pct"/>
            <w:gridSpan w:val="2"/>
            <w:vAlign w:val="center"/>
          </w:tcPr>
          <w:p w:rsidR="002F1ABF" w:rsidRPr="00342E0B" w:rsidRDefault="005F2A62" w:rsidP="002F1ABF">
            <w:pPr>
              <w:spacing w:line="360" w:lineRule="auto"/>
              <w:jc w:val="center"/>
              <w:rPr>
                <w:rFonts w:ascii="Times New Roman" w:hAnsi="Times New Roman" w:cs="Times New Roman"/>
                <w:sz w:val="24"/>
                <w:szCs w:val="24"/>
              </w:rPr>
            </w:pPr>
            <w:r>
              <w:rPr>
                <w:rFonts w:ascii="Times New Roman" w:hAnsi="Times New Roman" w:cs="Times New Roman"/>
                <w:sz w:val="24"/>
                <w:szCs w:val="24"/>
              </w:rPr>
              <w:t>-0,37371 ± 0,</w:t>
            </w:r>
            <w:r w:rsidR="002F1ABF" w:rsidRPr="00342E0B">
              <w:rPr>
                <w:rFonts w:ascii="Times New Roman" w:hAnsi="Times New Roman" w:cs="Times New Roman"/>
                <w:sz w:val="24"/>
                <w:szCs w:val="24"/>
              </w:rPr>
              <w:t>19855</w:t>
            </w:r>
          </w:p>
        </w:tc>
      </w:tr>
      <w:tr w:rsidR="002F1ABF" w:rsidRPr="00342E0B" w:rsidTr="002F1ABF">
        <w:trPr>
          <w:jc w:val="center"/>
        </w:trPr>
        <w:tc>
          <w:tcPr>
            <w:tcW w:w="1888" w:type="pct"/>
            <w:vAlign w:val="center"/>
          </w:tcPr>
          <w:p w:rsidR="002F1ABF" w:rsidRPr="00342E0B" w:rsidRDefault="00E70AF2" w:rsidP="002F1ABF">
            <w:pPr>
              <w:spacing w:line="360" w:lineRule="auto"/>
              <w:jc w:val="center"/>
              <w:rPr>
                <w:rFonts w:ascii="Times New Roman" w:eastAsia="Calibri"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AK</m:t>
                        </m:r>
                      </m:sub>
                    </m:sSub>
                  </m:sub>
                </m:sSub>
              </m:oMath>
            </m:oMathPara>
          </w:p>
        </w:tc>
        <w:tc>
          <w:tcPr>
            <w:tcW w:w="3112" w:type="pct"/>
            <w:gridSpan w:val="2"/>
            <w:vAlign w:val="center"/>
          </w:tcPr>
          <w:p w:rsidR="002F1ABF" w:rsidRPr="00342E0B" w:rsidRDefault="005F2A62" w:rsidP="002F1AB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2F1ABF" w:rsidRPr="00342E0B">
              <w:rPr>
                <w:rFonts w:ascii="Times New Roman" w:hAnsi="Times New Roman" w:cs="Times New Roman"/>
                <w:sz w:val="24"/>
                <w:szCs w:val="24"/>
              </w:rPr>
              <w:t>49114</w:t>
            </w:r>
          </w:p>
        </w:tc>
      </w:tr>
      <w:tr w:rsidR="002F1ABF" w:rsidRPr="00342E0B" w:rsidTr="002F1ABF">
        <w:trPr>
          <w:jc w:val="center"/>
        </w:trPr>
        <w:tc>
          <w:tcPr>
            <w:tcW w:w="1888" w:type="pct"/>
            <w:vAlign w:val="center"/>
          </w:tcPr>
          <w:p w:rsidR="002F1ABF" w:rsidRPr="00342E0B" w:rsidRDefault="002F1ABF" w:rsidP="002F1ABF">
            <w:pPr>
              <w:spacing w:line="360" w:lineRule="auto"/>
              <w:jc w:val="center"/>
              <w:rPr>
                <w:rFonts w:ascii="Times New Roman" w:hAnsi="Times New Roman" w:cs="Times New Roman"/>
                <w:sz w:val="24"/>
                <w:szCs w:val="24"/>
              </w:rPr>
            </w:pPr>
            <m:oMathPara>
              <m:oMath>
                <m:r>
                  <w:rPr>
                    <w:rFonts w:ascii="Cambria Math" w:hAnsi="Cambria Math" w:cs="Times New Roman"/>
                    <w:sz w:val="24"/>
                    <w:szCs w:val="24"/>
                  </w:rPr>
                  <m:t>∆g</m:t>
                </m:r>
              </m:oMath>
            </m:oMathPara>
          </w:p>
        </w:tc>
        <w:tc>
          <w:tcPr>
            <w:tcW w:w="1556" w:type="pct"/>
            <w:vAlign w:val="center"/>
          </w:tcPr>
          <w:p w:rsidR="002F1ABF" w:rsidRPr="00342E0B" w:rsidRDefault="005F2A62" w:rsidP="002F1AB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2F1ABF" w:rsidRPr="00342E0B">
              <w:rPr>
                <w:rFonts w:ascii="Times New Roman" w:hAnsi="Times New Roman" w:cs="Times New Roman"/>
                <w:sz w:val="24"/>
                <w:szCs w:val="24"/>
              </w:rPr>
              <w:t>499</w:t>
            </w:r>
          </w:p>
        </w:tc>
        <w:tc>
          <w:tcPr>
            <w:tcW w:w="1556" w:type="pct"/>
            <w:vAlign w:val="center"/>
          </w:tcPr>
          <w:p w:rsidR="002F1ABF" w:rsidRPr="00342E0B" w:rsidRDefault="005F2A62" w:rsidP="002F1AB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2F1ABF" w:rsidRPr="00342E0B">
              <w:rPr>
                <w:rFonts w:ascii="Times New Roman" w:hAnsi="Times New Roman" w:cs="Times New Roman"/>
                <w:sz w:val="24"/>
                <w:szCs w:val="24"/>
              </w:rPr>
              <w:t>000000</w:t>
            </w:r>
          </w:p>
        </w:tc>
      </w:tr>
    </w:tbl>
    <w:p w:rsidR="002F1ABF" w:rsidRPr="00342E0B" w:rsidRDefault="00E70AF2" w:rsidP="002F1ABF">
      <w:pPr>
        <w:spacing w:after="0" w:line="360" w:lineRule="auto"/>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P</m:t>
            </m:r>
          </m:sub>
          <m:sup>
            <m:r>
              <w:rPr>
                <w:rFonts w:ascii="Cambria Math" w:hAnsi="Cambria Math" w:cs="Times New Roman"/>
                <w:sz w:val="24"/>
                <w:szCs w:val="24"/>
              </w:rPr>
              <m:t>2</m:t>
            </m:r>
          </m:sup>
        </m:sSubSup>
      </m:oMath>
      <w:r w:rsidR="002F1ABF" w:rsidRPr="00342E0B">
        <w:rPr>
          <w:rFonts w:ascii="Times New Roman" w:eastAsiaTheme="minorEastAsia" w:hAnsi="Times New Roman" w:cs="Times New Roman"/>
          <w:sz w:val="24"/>
          <w:szCs w:val="24"/>
        </w:rPr>
        <w:t xml:space="preserve"> = varianza fenotípica,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a</m:t>
            </m:r>
          </m:sub>
          <m:sup>
            <m:r>
              <w:rPr>
                <w:rFonts w:ascii="Cambria Math" w:hAnsi="Cambria Math" w:cs="Times New Roman"/>
                <w:sz w:val="24"/>
                <w:szCs w:val="24"/>
              </w:rPr>
              <m:t>2</m:t>
            </m:r>
          </m:sup>
        </m:sSubSup>
      </m:oMath>
      <w:r w:rsidR="002F1ABF" w:rsidRPr="00342E0B">
        <w:rPr>
          <w:rFonts w:ascii="Times New Roman" w:eastAsiaTheme="minorEastAsia" w:hAnsi="Times New Roman" w:cs="Times New Roman"/>
          <w:sz w:val="24"/>
          <w:szCs w:val="24"/>
        </w:rPr>
        <w:t xml:space="preserve"> = varianza genética aditiva,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e</m:t>
            </m:r>
          </m:sub>
          <m:sup>
            <m:r>
              <w:rPr>
                <w:rFonts w:ascii="Cambria Math" w:hAnsi="Cambria Math" w:cs="Times New Roman"/>
                <w:sz w:val="24"/>
                <w:szCs w:val="24"/>
              </w:rPr>
              <m:t>2</m:t>
            </m:r>
          </m:sup>
        </m:sSubSup>
      </m:oMath>
      <w:r w:rsidR="002F1ABF" w:rsidRPr="00342E0B">
        <w:rPr>
          <w:rFonts w:ascii="Times New Roman" w:eastAsiaTheme="minorEastAsia" w:hAnsi="Times New Roman" w:cs="Times New Roman"/>
          <w:sz w:val="24"/>
          <w:szCs w:val="24"/>
        </w:rPr>
        <w:t xml:space="preserve"> = varianza ambiental, </w:t>
      </w:r>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oMath>
      <w:r w:rsidR="002F1ABF" w:rsidRPr="00342E0B">
        <w:rPr>
          <w:rFonts w:ascii="Times New Roman" w:eastAsiaTheme="minorEastAsia" w:hAnsi="Times New Roman" w:cs="Times New Roman"/>
          <w:sz w:val="24"/>
          <w:szCs w:val="24"/>
        </w:rPr>
        <w:t xml:space="preserve"> = heredabilidad, </w:t>
      </w:r>
      <m:oMath>
        <m:sSub>
          <m:sSubPr>
            <m:ctrlPr>
              <w:rPr>
                <w:rFonts w:ascii="Cambria Math" w:hAnsi="Cambria Math" w:cs="Times New Roman"/>
                <w:i/>
                <w:sz w:val="24"/>
                <w:szCs w:val="24"/>
              </w:rPr>
            </m:ctrlPr>
          </m:sSubPr>
          <m:e>
            <m:r>
              <w:rPr>
                <w:rFonts w:ascii="Cambria Math" w:hAnsi="Cambria Math" w:cs="Times New Roman"/>
                <w:sz w:val="24"/>
                <w:szCs w:val="24"/>
              </w:rPr>
              <m:t>σ</m:t>
            </m:r>
          </m:e>
          <m:sub>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AK</m:t>
                </m:r>
              </m:sub>
            </m:sSub>
          </m:sub>
        </m:sSub>
      </m:oMath>
      <w:r w:rsidR="002F1ABF" w:rsidRPr="00342E0B">
        <w:rPr>
          <w:rFonts w:ascii="Times New Roman" w:eastAsiaTheme="minorEastAsia" w:hAnsi="Times New Roman" w:cs="Times New Roman"/>
          <w:sz w:val="24"/>
          <w:szCs w:val="24"/>
        </w:rPr>
        <w:t xml:space="preserve"> = covarianza fenotípica, </w:t>
      </w:r>
      <m:oMath>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AK</m:t>
                </m:r>
              </m:sub>
            </m:sSub>
          </m:sub>
        </m:sSub>
      </m:oMath>
      <w:r w:rsidR="002F1ABF" w:rsidRPr="00342E0B">
        <w:rPr>
          <w:rFonts w:ascii="Times New Roman" w:eastAsiaTheme="minorEastAsia" w:hAnsi="Times New Roman" w:cs="Times New Roman"/>
          <w:sz w:val="24"/>
          <w:szCs w:val="24"/>
        </w:rPr>
        <w:t xml:space="preserve"> = correlación genética entre peso asintótico (</w:t>
      </w:r>
      <w:r w:rsidR="002F1ABF" w:rsidRPr="00342E0B">
        <w:rPr>
          <w:rFonts w:ascii="Times New Roman" w:eastAsiaTheme="minorEastAsia" w:hAnsi="Times New Roman" w:cs="Times New Roman"/>
          <w:i/>
          <w:sz w:val="24"/>
          <w:szCs w:val="24"/>
        </w:rPr>
        <w:t>A</w:t>
      </w:r>
      <w:r w:rsidR="002F1ABF" w:rsidRPr="00342E0B">
        <w:rPr>
          <w:rFonts w:ascii="Times New Roman" w:eastAsiaTheme="minorEastAsia" w:hAnsi="Times New Roman" w:cs="Times New Roman"/>
          <w:sz w:val="24"/>
          <w:szCs w:val="24"/>
        </w:rPr>
        <w:t>) y tasa de maduración (</w:t>
      </w:r>
      <w:r w:rsidR="002F1ABF" w:rsidRPr="00342E0B">
        <w:rPr>
          <w:rFonts w:ascii="Times New Roman" w:eastAsiaTheme="minorEastAsia" w:hAnsi="Times New Roman" w:cs="Times New Roman"/>
          <w:i/>
          <w:sz w:val="24"/>
          <w:szCs w:val="24"/>
        </w:rPr>
        <w:t>k</w:t>
      </w:r>
      <w:r w:rsidR="002F1ABF" w:rsidRPr="00342E0B">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AK</m:t>
                </m:r>
              </m:sub>
            </m:sSub>
          </m:sub>
        </m:sSub>
      </m:oMath>
      <w:r w:rsidR="002F1ABF" w:rsidRPr="00342E0B">
        <w:rPr>
          <w:rFonts w:ascii="Times New Roman" w:eastAsiaTheme="minorEastAsia" w:hAnsi="Times New Roman" w:cs="Times New Roman"/>
          <w:sz w:val="24"/>
          <w:szCs w:val="24"/>
        </w:rPr>
        <w:t xml:space="preserve"> = correlación fenotípica entre peso asintótico (</w:t>
      </w:r>
      <w:r w:rsidR="002F1ABF" w:rsidRPr="00342E0B">
        <w:rPr>
          <w:rFonts w:ascii="Times New Roman" w:eastAsiaTheme="minorEastAsia" w:hAnsi="Times New Roman" w:cs="Times New Roman"/>
          <w:i/>
          <w:sz w:val="24"/>
          <w:szCs w:val="24"/>
        </w:rPr>
        <w:t>A</w:t>
      </w:r>
      <w:r w:rsidR="002F1ABF" w:rsidRPr="00342E0B">
        <w:rPr>
          <w:rFonts w:ascii="Times New Roman" w:eastAsiaTheme="minorEastAsia" w:hAnsi="Times New Roman" w:cs="Times New Roman"/>
          <w:sz w:val="24"/>
          <w:szCs w:val="24"/>
        </w:rPr>
        <w:t>) y tasa de maduración (</w:t>
      </w:r>
      <w:r w:rsidR="002F1ABF" w:rsidRPr="00342E0B">
        <w:rPr>
          <w:rFonts w:ascii="Times New Roman" w:eastAsiaTheme="minorEastAsia" w:hAnsi="Times New Roman" w:cs="Times New Roman"/>
          <w:i/>
          <w:sz w:val="24"/>
          <w:szCs w:val="24"/>
        </w:rPr>
        <w:t>k</w:t>
      </w:r>
      <w:r w:rsidR="002F1ABF" w:rsidRPr="00342E0B">
        <w:rPr>
          <w:rFonts w:ascii="Times New Roman" w:eastAsiaTheme="minorEastAsia" w:hAnsi="Times New Roman" w:cs="Times New Roman"/>
          <w:sz w:val="24"/>
          <w:szCs w:val="24"/>
        </w:rPr>
        <w:t xml:space="preserve">), </w:t>
      </w:r>
      <m:oMath>
        <m:r>
          <w:rPr>
            <w:rFonts w:ascii="Cambria Math" w:hAnsi="Cambria Math" w:cs="Times New Roman"/>
            <w:sz w:val="24"/>
            <w:szCs w:val="24"/>
          </w:rPr>
          <m:t>∆</m:t>
        </m:r>
        <m:r>
          <w:rPr>
            <w:rFonts w:ascii="Cambria Math" w:hAnsi="Cambria Math" w:cs="Times New Roman"/>
            <w:sz w:val="24"/>
            <w:szCs w:val="24"/>
          </w:rPr>
          <m:t>g</m:t>
        </m:r>
      </m:oMath>
      <w:r w:rsidR="002F1ABF" w:rsidRPr="00342E0B">
        <w:rPr>
          <w:rFonts w:ascii="Times New Roman" w:eastAsiaTheme="minorEastAsia" w:hAnsi="Times New Roman" w:cs="Times New Roman"/>
          <w:sz w:val="24"/>
          <w:szCs w:val="24"/>
        </w:rPr>
        <w:t xml:space="preserve"> = pro</w:t>
      </w:r>
      <w:proofErr w:type="spellStart"/>
      <w:r w:rsidR="002F1ABF" w:rsidRPr="00342E0B">
        <w:rPr>
          <w:rFonts w:ascii="Times New Roman" w:eastAsiaTheme="minorEastAsia" w:hAnsi="Times New Roman" w:cs="Times New Roman"/>
          <w:sz w:val="24"/>
          <w:szCs w:val="24"/>
        </w:rPr>
        <w:t>greso</w:t>
      </w:r>
      <w:proofErr w:type="spellEnd"/>
      <w:r w:rsidR="002F1ABF" w:rsidRPr="00342E0B">
        <w:rPr>
          <w:rFonts w:ascii="Times New Roman" w:eastAsiaTheme="minorEastAsia" w:hAnsi="Times New Roman" w:cs="Times New Roman"/>
          <w:sz w:val="24"/>
          <w:szCs w:val="24"/>
        </w:rPr>
        <w:t xml:space="preserve"> genético calculado asumiendo u</w:t>
      </w:r>
      <w:r w:rsidR="005F2A62">
        <w:rPr>
          <w:rFonts w:ascii="Times New Roman" w:eastAsiaTheme="minorEastAsia" w:hAnsi="Times New Roman" w:cs="Times New Roman"/>
          <w:sz w:val="24"/>
          <w:szCs w:val="24"/>
        </w:rPr>
        <w:t>na intensidad de selección de 1,</w:t>
      </w:r>
      <w:r w:rsidR="002F1ABF" w:rsidRPr="00342E0B">
        <w:rPr>
          <w:rFonts w:ascii="Times New Roman" w:eastAsiaTheme="minorEastAsia" w:hAnsi="Times New Roman" w:cs="Times New Roman"/>
          <w:sz w:val="24"/>
          <w:szCs w:val="24"/>
        </w:rPr>
        <w:t>755.</w:t>
      </w:r>
    </w:p>
    <w:p w:rsidR="0011615D" w:rsidRPr="00342E0B" w:rsidRDefault="0011615D" w:rsidP="00342E0B">
      <w:pPr>
        <w:spacing w:after="0" w:line="360" w:lineRule="auto"/>
        <w:jc w:val="both"/>
        <w:rPr>
          <w:rFonts w:ascii="Times New Roman" w:hAnsi="Times New Roman" w:cs="Times New Roman"/>
          <w:sz w:val="24"/>
          <w:szCs w:val="24"/>
        </w:rPr>
      </w:pPr>
    </w:p>
    <w:p w:rsidR="0011615D" w:rsidRPr="00342E0B" w:rsidRDefault="0011615D" w:rsidP="00342E0B">
      <w:pPr>
        <w:spacing w:after="0" w:line="360" w:lineRule="auto"/>
        <w:jc w:val="both"/>
        <w:rPr>
          <w:rFonts w:ascii="Times New Roman" w:hAnsi="Times New Roman" w:cs="Times New Roman"/>
          <w:b/>
          <w:i/>
          <w:sz w:val="24"/>
          <w:szCs w:val="24"/>
        </w:rPr>
      </w:pPr>
      <w:r w:rsidRPr="00342E0B">
        <w:rPr>
          <w:rFonts w:ascii="Times New Roman" w:hAnsi="Times New Roman" w:cs="Times New Roman"/>
          <w:b/>
          <w:i/>
          <w:sz w:val="24"/>
          <w:szCs w:val="24"/>
        </w:rPr>
        <w:t>Tendencias genéticas de los parámetros de la curva de crecimiento</w:t>
      </w:r>
    </w:p>
    <w:p w:rsidR="00E35A81" w:rsidRPr="00342E0B" w:rsidRDefault="00404E06" w:rsidP="00342E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promedios </w:t>
      </w:r>
      <w:r w:rsidR="00AB19AD" w:rsidRPr="00342E0B">
        <w:rPr>
          <w:rFonts w:ascii="Times New Roman" w:hAnsi="Times New Roman" w:cs="Times New Roman"/>
          <w:sz w:val="24"/>
          <w:szCs w:val="24"/>
        </w:rPr>
        <w:t>de los valores genéticos</w:t>
      </w:r>
      <w:r>
        <w:rPr>
          <w:rFonts w:ascii="Times New Roman" w:hAnsi="Times New Roman" w:cs="Times New Roman"/>
          <w:sz w:val="24"/>
          <w:szCs w:val="24"/>
        </w:rPr>
        <w:t xml:space="preserve"> estimados </w:t>
      </w:r>
      <w:r w:rsidR="00AB19AD" w:rsidRPr="00342E0B">
        <w:rPr>
          <w:rFonts w:ascii="Times New Roman" w:hAnsi="Times New Roman" w:cs="Times New Roman"/>
          <w:sz w:val="24"/>
          <w:szCs w:val="24"/>
        </w:rPr>
        <w:t>(</w:t>
      </w:r>
      <w:proofErr w:type="spellStart"/>
      <w:r w:rsidR="00AB19AD" w:rsidRPr="00342E0B">
        <w:rPr>
          <w:rFonts w:ascii="Times New Roman" w:hAnsi="Times New Roman" w:cs="Times New Roman"/>
          <w:sz w:val="24"/>
          <w:szCs w:val="24"/>
        </w:rPr>
        <w:t>EBVs</w:t>
      </w:r>
      <w:proofErr w:type="spellEnd"/>
      <w:r w:rsidR="00AB19AD" w:rsidRPr="00342E0B">
        <w:rPr>
          <w:rFonts w:ascii="Times New Roman" w:hAnsi="Times New Roman" w:cs="Times New Roman"/>
          <w:sz w:val="24"/>
          <w:szCs w:val="24"/>
        </w:rPr>
        <w:t xml:space="preserve">) por año </w:t>
      </w:r>
      <w:r>
        <w:rPr>
          <w:rFonts w:ascii="Times New Roman" w:hAnsi="Times New Roman" w:cs="Times New Roman"/>
          <w:sz w:val="24"/>
          <w:szCs w:val="24"/>
        </w:rPr>
        <w:t xml:space="preserve">de nacimiento </w:t>
      </w:r>
      <w:r w:rsidR="00AB19AD" w:rsidRPr="00342E0B">
        <w:rPr>
          <w:rFonts w:ascii="Times New Roman" w:hAnsi="Times New Roman" w:cs="Times New Roman"/>
          <w:sz w:val="24"/>
          <w:szCs w:val="24"/>
        </w:rPr>
        <w:t xml:space="preserve">para los parámetros </w:t>
      </w:r>
      <w:r w:rsidR="00AB19AD" w:rsidRPr="00404E06">
        <w:rPr>
          <w:rFonts w:ascii="Times New Roman" w:hAnsi="Times New Roman" w:cs="Times New Roman"/>
          <w:i/>
          <w:sz w:val="24"/>
          <w:szCs w:val="24"/>
        </w:rPr>
        <w:t>A</w:t>
      </w:r>
      <w:r w:rsidR="00AB19AD" w:rsidRPr="00342E0B">
        <w:rPr>
          <w:rFonts w:ascii="Times New Roman" w:hAnsi="Times New Roman" w:cs="Times New Roman"/>
          <w:sz w:val="24"/>
          <w:szCs w:val="24"/>
        </w:rPr>
        <w:t xml:space="preserve"> y </w:t>
      </w:r>
      <w:r w:rsidR="00AB19AD" w:rsidRPr="00404E06">
        <w:rPr>
          <w:rFonts w:ascii="Times New Roman" w:hAnsi="Times New Roman" w:cs="Times New Roman"/>
          <w:i/>
          <w:sz w:val="24"/>
          <w:szCs w:val="24"/>
        </w:rPr>
        <w:t>k</w:t>
      </w:r>
      <w:r w:rsidR="00AB19AD" w:rsidRPr="00342E0B">
        <w:rPr>
          <w:rFonts w:ascii="Times New Roman" w:hAnsi="Times New Roman" w:cs="Times New Roman"/>
          <w:sz w:val="24"/>
          <w:szCs w:val="24"/>
        </w:rPr>
        <w:t xml:space="preserve"> de </w:t>
      </w:r>
      <w:r>
        <w:rPr>
          <w:rFonts w:ascii="Times New Roman" w:hAnsi="Times New Roman" w:cs="Times New Roman"/>
          <w:sz w:val="24"/>
          <w:szCs w:val="24"/>
        </w:rPr>
        <w:t xml:space="preserve">las alpacas jóvenes de la raza Huacaya </w:t>
      </w:r>
      <w:r w:rsidR="003F11CB">
        <w:rPr>
          <w:rFonts w:ascii="Times New Roman" w:hAnsi="Times New Roman" w:cs="Times New Roman"/>
          <w:sz w:val="24"/>
          <w:szCs w:val="24"/>
        </w:rPr>
        <w:t>se muestran en la Figura 3</w:t>
      </w:r>
      <w:r w:rsidR="00294A94">
        <w:rPr>
          <w:rFonts w:ascii="Times New Roman" w:hAnsi="Times New Roman" w:cs="Times New Roman"/>
          <w:sz w:val="24"/>
          <w:szCs w:val="24"/>
        </w:rPr>
        <w:t>. L</w:t>
      </w:r>
      <w:r w:rsidR="00AB19AD" w:rsidRPr="00342E0B">
        <w:rPr>
          <w:rFonts w:ascii="Times New Roman" w:hAnsi="Times New Roman" w:cs="Times New Roman"/>
          <w:sz w:val="24"/>
          <w:szCs w:val="24"/>
        </w:rPr>
        <w:t xml:space="preserve">os </w:t>
      </w:r>
      <w:proofErr w:type="spellStart"/>
      <w:r w:rsidR="00AB19AD" w:rsidRPr="00342E0B">
        <w:rPr>
          <w:rFonts w:ascii="Times New Roman" w:hAnsi="Times New Roman" w:cs="Times New Roman"/>
          <w:sz w:val="24"/>
          <w:szCs w:val="24"/>
        </w:rPr>
        <w:t>EBVs</w:t>
      </w:r>
      <w:proofErr w:type="spellEnd"/>
      <w:r w:rsidR="00AB19AD" w:rsidRPr="00342E0B">
        <w:rPr>
          <w:rFonts w:ascii="Times New Roman" w:hAnsi="Times New Roman" w:cs="Times New Roman"/>
          <w:sz w:val="24"/>
          <w:szCs w:val="24"/>
        </w:rPr>
        <w:t xml:space="preserve"> para</w:t>
      </w:r>
      <w:r>
        <w:rPr>
          <w:rFonts w:ascii="Times New Roman" w:hAnsi="Times New Roman" w:cs="Times New Roman"/>
          <w:sz w:val="24"/>
          <w:szCs w:val="24"/>
        </w:rPr>
        <w:t xml:space="preserve"> el parámetro </w:t>
      </w:r>
      <w:r w:rsidR="00AB19AD" w:rsidRPr="00404E06">
        <w:rPr>
          <w:rFonts w:ascii="Times New Roman" w:hAnsi="Times New Roman" w:cs="Times New Roman"/>
          <w:i/>
          <w:sz w:val="24"/>
          <w:szCs w:val="24"/>
        </w:rPr>
        <w:t>A</w:t>
      </w:r>
      <w:r w:rsidR="00AB19AD" w:rsidRPr="00342E0B">
        <w:rPr>
          <w:rFonts w:ascii="Times New Roman" w:hAnsi="Times New Roman" w:cs="Times New Roman"/>
          <w:sz w:val="24"/>
          <w:szCs w:val="24"/>
        </w:rPr>
        <w:t xml:space="preserve"> han </w:t>
      </w:r>
      <w:r w:rsidR="00294A94">
        <w:rPr>
          <w:rFonts w:ascii="Times New Roman" w:hAnsi="Times New Roman" w:cs="Times New Roman"/>
          <w:sz w:val="24"/>
          <w:szCs w:val="24"/>
        </w:rPr>
        <w:t>tenido variaciones a lo largo del tiempo, l</w:t>
      </w:r>
      <w:r w:rsidR="00AB19AD" w:rsidRPr="00342E0B">
        <w:rPr>
          <w:rFonts w:ascii="Times New Roman" w:hAnsi="Times New Roman" w:cs="Times New Roman"/>
          <w:sz w:val="24"/>
          <w:szCs w:val="24"/>
        </w:rPr>
        <w:t xml:space="preserve">os picos principales se observaron en </w:t>
      </w:r>
      <w:r>
        <w:rPr>
          <w:rFonts w:ascii="Times New Roman" w:hAnsi="Times New Roman" w:cs="Times New Roman"/>
          <w:sz w:val="24"/>
          <w:szCs w:val="24"/>
        </w:rPr>
        <w:t xml:space="preserve">los años </w:t>
      </w:r>
      <w:r w:rsidR="00AB19AD" w:rsidRPr="00342E0B">
        <w:rPr>
          <w:rFonts w:ascii="Times New Roman" w:hAnsi="Times New Roman" w:cs="Times New Roman"/>
          <w:sz w:val="24"/>
          <w:szCs w:val="24"/>
        </w:rPr>
        <w:t xml:space="preserve">1998, </w:t>
      </w:r>
      <w:r>
        <w:rPr>
          <w:rFonts w:ascii="Times New Roman" w:hAnsi="Times New Roman" w:cs="Times New Roman"/>
          <w:sz w:val="24"/>
          <w:szCs w:val="24"/>
        </w:rPr>
        <w:t>2005 y 2009</w:t>
      </w:r>
      <w:r w:rsidR="00AB19AD" w:rsidRPr="00342E0B">
        <w:rPr>
          <w:rFonts w:ascii="Times New Roman" w:hAnsi="Times New Roman" w:cs="Times New Roman"/>
          <w:sz w:val="24"/>
          <w:szCs w:val="24"/>
        </w:rPr>
        <w:t xml:space="preserve">. </w:t>
      </w:r>
      <w:r w:rsidR="00294A94">
        <w:rPr>
          <w:rFonts w:ascii="Times New Roman" w:hAnsi="Times New Roman" w:cs="Times New Roman"/>
          <w:sz w:val="24"/>
          <w:szCs w:val="24"/>
        </w:rPr>
        <w:t xml:space="preserve">De igual manera se observó variaciones en el promedio de los </w:t>
      </w:r>
      <w:proofErr w:type="spellStart"/>
      <w:r w:rsidR="00294A94">
        <w:rPr>
          <w:rFonts w:ascii="Times New Roman" w:hAnsi="Times New Roman" w:cs="Times New Roman"/>
          <w:sz w:val="24"/>
          <w:szCs w:val="24"/>
        </w:rPr>
        <w:t>EBVs</w:t>
      </w:r>
      <w:proofErr w:type="spellEnd"/>
      <w:r w:rsidR="00294A94">
        <w:rPr>
          <w:rFonts w:ascii="Times New Roman" w:hAnsi="Times New Roman" w:cs="Times New Roman"/>
          <w:sz w:val="24"/>
          <w:szCs w:val="24"/>
        </w:rPr>
        <w:t xml:space="preserve"> del parámetro k cuyos picos se observaron en los años 1997, 2002,</w:t>
      </w:r>
      <w:r w:rsidR="003F11CB">
        <w:rPr>
          <w:rFonts w:ascii="Times New Roman" w:hAnsi="Times New Roman" w:cs="Times New Roman"/>
          <w:sz w:val="24"/>
          <w:szCs w:val="24"/>
        </w:rPr>
        <w:t xml:space="preserve"> 2007 y 2011</w:t>
      </w:r>
      <w:r w:rsidR="00AB19AD" w:rsidRPr="00342E0B">
        <w:rPr>
          <w:rFonts w:ascii="Times New Roman" w:hAnsi="Times New Roman" w:cs="Times New Roman"/>
          <w:sz w:val="24"/>
          <w:szCs w:val="24"/>
        </w:rPr>
        <w:t>.</w:t>
      </w:r>
      <w:r w:rsidR="003F11CB">
        <w:rPr>
          <w:rFonts w:ascii="Times New Roman" w:hAnsi="Times New Roman" w:cs="Times New Roman"/>
          <w:sz w:val="24"/>
          <w:szCs w:val="24"/>
        </w:rPr>
        <w:t xml:space="preserve"> De modo general la tendencia genética fue positiva para el peso asintótico y negativa para la velocidad de crecimiento.</w:t>
      </w:r>
    </w:p>
    <w:p w:rsidR="002F1ABF" w:rsidRPr="00342E0B" w:rsidRDefault="002F1ABF" w:rsidP="002F1ABF">
      <w:pPr>
        <w:spacing w:after="0" w:line="360" w:lineRule="auto"/>
        <w:rPr>
          <w:rFonts w:ascii="Times New Roman" w:hAnsi="Times New Roman" w:cs="Times New Roman"/>
          <w:b/>
          <w:i/>
          <w:sz w:val="24"/>
          <w:szCs w:val="24"/>
        </w:rPr>
      </w:pPr>
      <w:r w:rsidRPr="00342E0B">
        <w:rPr>
          <w:rFonts w:ascii="Times New Roman" w:hAnsi="Times New Roman" w:cs="Times New Roman"/>
          <w:b/>
          <w:i/>
          <w:sz w:val="24"/>
          <w:szCs w:val="24"/>
        </w:rPr>
        <w:lastRenderedPageBreak/>
        <w:t>Figura 3. Valores genéticos estimados (</w:t>
      </w:r>
      <w:proofErr w:type="spellStart"/>
      <w:r w:rsidRPr="00342E0B">
        <w:rPr>
          <w:rFonts w:ascii="Times New Roman" w:hAnsi="Times New Roman" w:cs="Times New Roman"/>
          <w:b/>
          <w:i/>
          <w:sz w:val="24"/>
          <w:szCs w:val="24"/>
        </w:rPr>
        <w:t>EVBs</w:t>
      </w:r>
      <w:proofErr w:type="spellEnd"/>
      <w:r w:rsidRPr="00342E0B">
        <w:rPr>
          <w:rFonts w:ascii="Times New Roman" w:hAnsi="Times New Roman" w:cs="Times New Roman"/>
          <w:b/>
          <w:i/>
          <w:sz w:val="24"/>
          <w:szCs w:val="24"/>
        </w:rPr>
        <w:t>) del mode</w:t>
      </w:r>
      <w:r>
        <w:rPr>
          <w:rFonts w:ascii="Times New Roman" w:hAnsi="Times New Roman" w:cs="Times New Roman"/>
          <w:b/>
          <w:i/>
          <w:sz w:val="24"/>
          <w:szCs w:val="24"/>
        </w:rPr>
        <w:t xml:space="preserve">lo </w:t>
      </w:r>
      <w:proofErr w:type="spellStart"/>
      <w:r>
        <w:rPr>
          <w:rFonts w:ascii="Times New Roman" w:hAnsi="Times New Roman" w:cs="Times New Roman"/>
          <w:b/>
          <w:i/>
          <w:sz w:val="24"/>
          <w:szCs w:val="24"/>
        </w:rPr>
        <w:t>Brody</w:t>
      </w:r>
      <w:proofErr w:type="spellEnd"/>
      <w:r>
        <w:rPr>
          <w:rFonts w:ascii="Times New Roman" w:hAnsi="Times New Roman" w:cs="Times New Roman"/>
          <w:b/>
          <w:i/>
          <w:sz w:val="24"/>
          <w:szCs w:val="24"/>
        </w:rPr>
        <w:t xml:space="preserve"> para peso asintótico (A</w:t>
      </w:r>
      <w:r w:rsidRPr="00342E0B">
        <w:rPr>
          <w:rFonts w:ascii="Times New Roman" w:hAnsi="Times New Roman" w:cs="Times New Roman"/>
          <w:b/>
          <w:i/>
          <w:sz w:val="24"/>
          <w:szCs w:val="24"/>
        </w:rPr>
        <w:t>)  y tasa de maduración (</w:t>
      </w:r>
      <w:r>
        <w:rPr>
          <w:rFonts w:ascii="Times New Roman" w:hAnsi="Times New Roman" w:cs="Times New Roman"/>
          <w:b/>
          <w:i/>
          <w:sz w:val="24"/>
          <w:szCs w:val="24"/>
        </w:rPr>
        <w:t>A</w:t>
      </w:r>
      <w:r w:rsidRPr="00342E0B">
        <w:rPr>
          <w:rFonts w:ascii="Times New Roman" w:hAnsi="Times New Roman" w:cs="Times New Roman"/>
          <w:b/>
          <w:i/>
          <w:sz w:val="24"/>
          <w:szCs w:val="24"/>
        </w:rPr>
        <w:t>) por año de nacimiento en alpacas jóvenes</w:t>
      </w:r>
      <w:r w:rsidR="00CB01F5">
        <w:rPr>
          <w:rFonts w:ascii="Times New Roman" w:hAnsi="Times New Roman" w:cs="Times New Roman"/>
          <w:b/>
          <w:i/>
          <w:sz w:val="24"/>
          <w:szCs w:val="24"/>
        </w:rPr>
        <w:t xml:space="preserve"> de la raza Huacaya.</w:t>
      </w:r>
    </w:p>
    <w:p w:rsidR="002F1ABF" w:rsidRPr="00342E0B" w:rsidRDefault="002F1ABF" w:rsidP="002F1ABF">
      <w:pPr>
        <w:pStyle w:val="Sinespaciado"/>
        <w:spacing w:line="360" w:lineRule="auto"/>
        <w:jc w:val="center"/>
        <w:rPr>
          <w:rFonts w:ascii="Times New Roman" w:hAnsi="Times New Roman" w:cs="Times New Roman"/>
          <w:sz w:val="24"/>
          <w:szCs w:val="24"/>
        </w:rPr>
      </w:pPr>
      <w:r w:rsidRPr="00342E0B">
        <w:rPr>
          <w:rFonts w:ascii="Times New Roman" w:hAnsi="Times New Roman" w:cs="Times New Roman"/>
          <w:noProof/>
          <w:sz w:val="24"/>
          <w:szCs w:val="24"/>
          <w:lang w:eastAsia="es-PE"/>
        </w:rPr>
        <w:drawing>
          <wp:inline distT="0" distB="0" distL="0" distR="0" wp14:anchorId="7A6D7860" wp14:editId="54AFF4DB">
            <wp:extent cx="5543550" cy="3324225"/>
            <wp:effectExtent l="0" t="0" r="0" b="0"/>
            <wp:docPr id="20"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1F2A" w:rsidRDefault="00501F2A" w:rsidP="00342E0B">
      <w:pPr>
        <w:spacing w:after="0" w:line="360" w:lineRule="auto"/>
        <w:jc w:val="center"/>
        <w:rPr>
          <w:rFonts w:ascii="Times New Roman" w:hAnsi="Times New Roman" w:cs="Times New Roman"/>
          <w:b/>
          <w:sz w:val="24"/>
          <w:szCs w:val="24"/>
        </w:rPr>
      </w:pPr>
    </w:p>
    <w:p w:rsidR="00086172" w:rsidRPr="00342E0B" w:rsidRDefault="00086172" w:rsidP="00342E0B">
      <w:pPr>
        <w:spacing w:after="0" w:line="360" w:lineRule="auto"/>
        <w:jc w:val="center"/>
        <w:rPr>
          <w:rFonts w:ascii="Times New Roman" w:hAnsi="Times New Roman" w:cs="Times New Roman"/>
          <w:b/>
          <w:sz w:val="24"/>
          <w:szCs w:val="24"/>
        </w:rPr>
      </w:pPr>
      <w:r w:rsidRPr="00342E0B">
        <w:rPr>
          <w:rFonts w:ascii="Times New Roman" w:hAnsi="Times New Roman" w:cs="Times New Roman"/>
          <w:b/>
          <w:sz w:val="24"/>
          <w:szCs w:val="24"/>
        </w:rPr>
        <w:t>CONCLUSIONES</w:t>
      </w:r>
    </w:p>
    <w:p w:rsidR="00501F2A" w:rsidRDefault="00501F2A" w:rsidP="00501F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concluye que e</w:t>
      </w:r>
      <w:r w:rsidRPr="00342E0B">
        <w:rPr>
          <w:rFonts w:ascii="Times New Roman" w:hAnsi="Times New Roman" w:cs="Times New Roman"/>
          <w:sz w:val="24"/>
          <w:szCs w:val="24"/>
        </w:rPr>
        <w:t xml:space="preserve">l modelo de crecimiento de </w:t>
      </w:r>
      <w:proofErr w:type="spellStart"/>
      <w:r w:rsidRPr="00342E0B">
        <w:rPr>
          <w:rFonts w:ascii="Times New Roman" w:hAnsi="Times New Roman" w:cs="Times New Roman"/>
          <w:sz w:val="24"/>
          <w:szCs w:val="24"/>
        </w:rPr>
        <w:t>Brody</w:t>
      </w:r>
      <w:proofErr w:type="spellEnd"/>
      <w:r w:rsidRPr="00342E0B">
        <w:rPr>
          <w:rFonts w:ascii="Times New Roman" w:hAnsi="Times New Roman" w:cs="Times New Roman"/>
          <w:sz w:val="24"/>
          <w:szCs w:val="24"/>
        </w:rPr>
        <w:t xml:space="preserve"> es adecuado para describir la curva de crecimiento en alpacas </w:t>
      </w:r>
      <w:r>
        <w:rPr>
          <w:rFonts w:ascii="Times New Roman" w:hAnsi="Times New Roman" w:cs="Times New Roman"/>
          <w:sz w:val="24"/>
          <w:szCs w:val="24"/>
        </w:rPr>
        <w:t xml:space="preserve">Huacaya </w:t>
      </w:r>
      <w:r w:rsidRPr="00342E0B">
        <w:rPr>
          <w:rFonts w:ascii="Times New Roman" w:hAnsi="Times New Roman" w:cs="Times New Roman"/>
          <w:sz w:val="24"/>
          <w:szCs w:val="24"/>
        </w:rPr>
        <w:t>jóvenes. El peso asintótico</w:t>
      </w:r>
      <w:r>
        <w:rPr>
          <w:rFonts w:ascii="Times New Roman" w:hAnsi="Times New Roman" w:cs="Times New Roman"/>
          <w:sz w:val="24"/>
          <w:szCs w:val="24"/>
        </w:rPr>
        <w:t xml:space="preserve"> (</w:t>
      </w:r>
      <w:r w:rsidRPr="00501F2A">
        <w:rPr>
          <w:rFonts w:ascii="Times New Roman" w:hAnsi="Times New Roman" w:cs="Times New Roman"/>
          <w:i/>
          <w:sz w:val="24"/>
          <w:szCs w:val="24"/>
        </w:rPr>
        <w:t>A</w:t>
      </w:r>
      <w:r>
        <w:rPr>
          <w:rFonts w:ascii="Times New Roman" w:hAnsi="Times New Roman" w:cs="Times New Roman"/>
          <w:sz w:val="24"/>
          <w:szCs w:val="24"/>
        </w:rPr>
        <w:t>)</w:t>
      </w:r>
      <w:r w:rsidRPr="00342E0B">
        <w:rPr>
          <w:rFonts w:ascii="Times New Roman" w:hAnsi="Times New Roman" w:cs="Times New Roman"/>
          <w:sz w:val="24"/>
          <w:szCs w:val="24"/>
        </w:rPr>
        <w:t xml:space="preserve"> fue influenciado por los efectos fijos, pero la tasa de madurez sólo por</w:t>
      </w:r>
      <w:r>
        <w:rPr>
          <w:rFonts w:ascii="Times New Roman" w:hAnsi="Times New Roman" w:cs="Times New Roman"/>
          <w:sz w:val="24"/>
          <w:szCs w:val="24"/>
        </w:rPr>
        <w:t xml:space="preserve"> el mes y </w:t>
      </w:r>
      <w:r w:rsidRPr="00342E0B">
        <w:rPr>
          <w:rFonts w:ascii="Times New Roman" w:hAnsi="Times New Roman" w:cs="Times New Roman"/>
          <w:sz w:val="24"/>
          <w:szCs w:val="24"/>
        </w:rPr>
        <w:t xml:space="preserve">año de nacimiento. Las </w:t>
      </w:r>
      <w:proofErr w:type="spellStart"/>
      <w:r w:rsidRPr="00342E0B">
        <w:rPr>
          <w:rFonts w:ascii="Times New Roman" w:hAnsi="Times New Roman" w:cs="Times New Roman"/>
          <w:sz w:val="24"/>
          <w:szCs w:val="24"/>
        </w:rPr>
        <w:t>heredabilidades</w:t>
      </w:r>
      <w:proofErr w:type="spellEnd"/>
      <w:r w:rsidRPr="00342E0B">
        <w:rPr>
          <w:rFonts w:ascii="Times New Roman" w:hAnsi="Times New Roman" w:cs="Times New Roman"/>
          <w:sz w:val="24"/>
          <w:szCs w:val="24"/>
        </w:rPr>
        <w:t xml:space="preserve"> para peso corporal asintótico</w:t>
      </w:r>
      <w:r>
        <w:rPr>
          <w:rFonts w:ascii="Times New Roman" w:hAnsi="Times New Roman" w:cs="Times New Roman"/>
          <w:sz w:val="24"/>
          <w:szCs w:val="24"/>
        </w:rPr>
        <w:t xml:space="preserve"> (</w:t>
      </w:r>
      <w:r w:rsidRPr="00501F2A">
        <w:rPr>
          <w:rFonts w:ascii="Times New Roman" w:hAnsi="Times New Roman" w:cs="Times New Roman"/>
          <w:i/>
          <w:sz w:val="24"/>
          <w:szCs w:val="24"/>
        </w:rPr>
        <w:t>A</w:t>
      </w:r>
      <w:r>
        <w:rPr>
          <w:rFonts w:ascii="Times New Roman" w:hAnsi="Times New Roman" w:cs="Times New Roman"/>
          <w:sz w:val="24"/>
          <w:szCs w:val="24"/>
        </w:rPr>
        <w:t>)</w:t>
      </w:r>
      <w:r w:rsidRPr="00342E0B">
        <w:rPr>
          <w:rFonts w:ascii="Times New Roman" w:hAnsi="Times New Roman" w:cs="Times New Roman"/>
          <w:sz w:val="24"/>
          <w:szCs w:val="24"/>
        </w:rPr>
        <w:t xml:space="preserve"> y tasa de maduración</w:t>
      </w:r>
      <w:r>
        <w:rPr>
          <w:rFonts w:ascii="Times New Roman" w:hAnsi="Times New Roman" w:cs="Times New Roman"/>
          <w:sz w:val="24"/>
          <w:szCs w:val="24"/>
        </w:rPr>
        <w:t xml:space="preserve"> (</w:t>
      </w:r>
      <w:r w:rsidRPr="00501F2A">
        <w:rPr>
          <w:rFonts w:ascii="Times New Roman" w:hAnsi="Times New Roman" w:cs="Times New Roman"/>
          <w:i/>
          <w:sz w:val="24"/>
          <w:szCs w:val="24"/>
        </w:rPr>
        <w:t>k</w:t>
      </w:r>
      <w:r>
        <w:rPr>
          <w:rFonts w:ascii="Times New Roman" w:hAnsi="Times New Roman" w:cs="Times New Roman"/>
          <w:sz w:val="24"/>
          <w:szCs w:val="24"/>
        </w:rPr>
        <w:t>)</w:t>
      </w:r>
      <w:r w:rsidRPr="00342E0B">
        <w:rPr>
          <w:rFonts w:ascii="Times New Roman" w:hAnsi="Times New Roman" w:cs="Times New Roman"/>
          <w:sz w:val="24"/>
          <w:szCs w:val="24"/>
        </w:rPr>
        <w:t xml:space="preserve"> fueron de mediana y baja magnitud. Sin embargo, a pesar de esto, el peso asintótico mostró una buena ganancia genética lo cual no sucede para la tasa de madurez siendo nula, lo que sugiere que sería factible aplicar un programa de selección para cambiar la pendiente de la curva de crecimiento de alpacas</w:t>
      </w:r>
      <w:r>
        <w:rPr>
          <w:rFonts w:ascii="Times New Roman" w:hAnsi="Times New Roman" w:cs="Times New Roman"/>
          <w:sz w:val="24"/>
          <w:szCs w:val="24"/>
        </w:rPr>
        <w:t xml:space="preserve"> de la raza Huacaya</w:t>
      </w:r>
      <w:r w:rsidRPr="00342E0B">
        <w:rPr>
          <w:rFonts w:ascii="Times New Roman" w:hAnsi="Times New Roman" w:cs="Times New Roman"/>
          <w:sz w:val="24"/>
          <w:szCs w:val="24"/>
        </w:rPr>
        <w:t>.</w:t>
      </w:r>
    </w:p>
    <w:p w:rsidR="00342E0B" w:rsidRDefault="00342E0B" w:rsidP="00342E0B">
      <w:pPr>
        <w:spacing w:after="0" w:line="360" w:lineRule="auto"/>
        <w:jc w:val="both"/>
        <w:rPr>
          <w:rFonts w:ascii="Times New Roman" w:hAnsi="Times New Roman" w:cs="Times New Roman"/>
          <w:sz w:val="24"/>
          <w:szCs w:val="24"/>
        </w:rPr>
      </w:pPr>
    </w:p>
    <w:p w:rsidR="00342E0B" w:rsidRDefault="00342E0B" w:rsidP="00342E0B">
      <w:pPr>
        <w:spacing w:after="0" w:line="360" w:lineRule="auto"/>
        <w:jc w:val="both"/>
        <w:rPr>
          <w:rFonts w:ascii="Times New Roman" w:hAnsi="Times New Roman" w:cs="Times New Roman"/>
          <w:sz w:val="24"/>
          <w:szCs w:val="24"/>
        </w:rPr>
      </w:pPr>
      <w:r w:rsidRPr="000D5C6F">
        <w:rPr>
          <w:rFonts w:ascii="Times New Roman" w:hAnsi="Times New Roman" w:cs="Times New Roman"/>
          <w:b/>
          <w:sz w:val="24"/>
          <w:szCs w:val="24"/>
        </w:rPr>
        <w:t>Agradecimientos:</w:t>
      </w:r>
      <w:r w:rsidRPr="000D5C6F">
        <w:rPr>
          <w:rFonts w:ascii="Times New Roman" w:hAnsi="Times New Roman" w:cs="Times New Roman"/>
          <w:sz w:val="24"/>
          <w:szCs w:val="24"/>
        </w:rPr>
        <w:t xml:space="preserve"> </w:t>
      </w:r>
      <w:r w:rsidR="00C0653E">
        <w:rPr>
          <w:rFonts w:ascii="Times New Roman" w:hAnsi="Times New Roman" w:cs="Times New Roman"/>
          <w:sz w:val="24"/>
          <w:szCs w:val="24"/>
        </w:rPr>
        <w:t xml:space="preserve">Los autores agradecemos al </w:t>
      </w:r>
      <w:r>
        <w:rPr>
          <w:rFonts w:ascii="Times New Roman" w:hAnsi="Times New Roman" w:cs="Times New Roman"/>
          <w:sz w:val="24"/>
          <w:szCs w:val="24"/>
        </w:rPr>
        <w:t>proyecto 133_PI del Programa Nacional de Innovación Agraria</w:t>
      </w:r>
      <w:r w:rsidR="00C0653E">
        <w:rPr>
          <w:rFonts w:ascii="Times New Roman" w:hAnsi="Times New Roman" w:cs="Times New Roman"/>
          <w:sz w:val="24"/>
          <w:szCs w:val="24"/>
        </w:rPr>
        <w:t xml:space="preserve"> - </w:t>
      </w:r>
      <w:r>
        <w:rPr>
          <w:rFonts w:ascii="Times New Roman" w:hAnsi="Times New Roman" w:cs="Times New Roman"/>
          <w:sz w:val="24"/>
          <w:szCs w:val="24"/>
        </w:rPr>
        <w:t>Instituto Nacional de Innovación Agraria</w:t>
      </w:r>
      <w:r w:rsidR="00C0653E">
        <w:rPr>
          <w:rFonts w:ascii="Times New Roman" w:hAnsi="Times New Roman" w:cs="Times New Roman"/>
          <w:sz w:val="24"/>
          <w:szCs w:val="24"/>
        </w:rPr>
        <w:t>.</w:t>
      </w:r>
    </w:p>
    <w:p w:rsidR="00342E0B" w:rsidRDefault="00342E0B" w:rsidP="00342E0B">
      <w:pPr>
        <w:spacing w:after="0" w:line="360" w:lineRule="auto"/>
        <w:jc w:val="both"/>
        <w:rPr>
          <w:rFonts w:ascii="Times New Roman" w:hAnsi="Times New Roman" w:cs="Times New Roman"/>
          <w:sz w:val="24"/>
          <w:szCs w:val="24"/>
        </w:rPr>
      </w:pPr>
    </w:p>
    <w:p w:rsidR="00342E0B" w:rsidRPr="0069303A" w:rsidRDefault="00342E0B" w:rsidP="00342E0B">
      <w:pPr>
        <w:spacing w:after="0" w:line="360" w:lineRule="auto"/>
        <w:jc w:val="both"/>
        <w:rPr>
          <w:rFonts w:ascii="Times New Roman" w:hAnsi="Times New Roman" w:cs="Times New Roman"/>
          <w:b/>
          <w:sz w:val="24"/>
          <w:szCs w:val="24"/>
        </w:rPr>
      </w:pPr>
      <w:r w:rsidRPr="0069303A">
        <w:rPr>
          <w:rFonts w:ascii="Times New Roman" w:hAnsi="Times New Roman" w:cs="Times New Roman"/>
          <w:b/>
          <w:sz w:val="24"/>
          <w:szCs w:val="24"/>
        </w:rPr>
        <w:t>Conflicto de intereses.</w:t>
      </w:r>
    </w:p>
    <w:p w:rsidR="00342E0B" w:rsidRPr="00943058" w:rsidRDefault="00342E0B" w:rsidP="00342E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Ninguno.</w:t>
      </w:r>
    </w:p>
    <w:p w:rsidR="00342E0B" w:rsidRPr="00342E0B" w:rsidRDefault="00342E0B" w:rsidP="00342E0B">
      <w:pPr>
        <w:spacing w:after="0" w:line="360" w:lineRule="auto"/>
        <w:jc w:val="both"/>
        <w:rPr>
          <w:rFonts w:ascii="Times New Roman" w:hAnsi="Times New Roman" w:cs="Times New Roman"/>
          <w:sz w:val="24"/>
          <w:szCs w:val="24"/>
        </w:rPr>
      </w:pPr>
    </w:p>
    <w:p w:rsidR="0011615D" w:rsidRPr="00342E0B" w:rsidRDefault="0011615D" w:rsidP="00342E0B">
      <w:pPr>
        <w:spacing w:after="0" w:line="360" w:lineRule="auto"/>
        <w:jc w:val="both"/>
        <w:rPr>
          <w:rFonts w:ascii="Times New Roman" w:hAnsi="Times New Roman" w:cs="Times New Roman"/>
          <w:sz w:val="24"/>
          <w:szCs w:val="24"/>
        </w:rPr>
      </w:pPr>
    </w:p>
    <w:p w:rsidR="00212412" w:rsidRPr="00342E0B" w:rsidRDefault="00212412" w:rsidP="00342E0B">
      <w:pPr>
        <w:spacing w:after="0" w:line="360" w:lineRule="auto"/>
        <w:jc w:val="both"/>
        <w:rPr>
          <w:rFonts w:ascii="Times New Roman" w:hAnsi="Times New Roman" w:cs="Times New Roman"/>
          <w:sz w:val="24"/>
          <w:szCs w:val="24"/>
        </w:rPr>
      </w:pPr>
    </w:p>
    <w:p w:rsidR="00244A8D" w:rsidRPr="00342E0B" w:rsidRDefault="00244A8D" w:rsidP="00342E0B">
      <w:pPr>
        <w:spacing w:after="0" w:line="360" w:lineRule="auto"/>
        <w:jc w:val="both"/>
        <w:rPr>
          <w:rFonts w:ascii="Times New Roman" w:hAnsi="Times New Roman" w:cs="Times New Roman"/>
          <w:sz w:val="24"/>
          <w:szCs w:val="24"/>
        </w:rPr>
      </w:pPr>
    </w:p>
    <w:p w:rsidR="00AE1917" w:rsidRPr="00342E0B" w:rsidRDefault="00AE1917" w:rsidP="00342E0B">
      <w:pPr>
        <w:spacing w:after="0" w:line="360" w:lineRule="auto"/>
        <w:jc w:val="both"/>
        <w:rPr>
          <w:rFonts w:ascii="Times New Roman" w:hAnsi="Times New Roman" w:cs="Times New Roman"/>
          <w:sz w:val="24"/>
          <w:szCs w:val="24"/>
        </w:rPr>
      </w:pPr>
    </w:p>
    <w:p w:rsidR="00174773" w:rsidRPr="00342E0B" w:rsidRDefault="00174773" w:rsidP="00342E0B">
      <w:pPr>
        <w:spacing w:after="0" w:line="360" w:lineRule="auto"/>
        <w:jc w:val="center"/>
        <w:rPr>
          <w:rFonts w:ascii="Times New Roman" w:hAnsi="Times New Roman" w:cs="Times New Roman"/>
          <w:b/>
          <w:sz w:val="24"/>
          <w:szCs w:val="24"/>
        </w:rPr>
      </w:pPr>
      <w:r w:rsidRPr="00342E0B">
        <w:rPr>
          <w:rFonts w:ascii="Times New Roman" w:hAnsi="Times New Roman" w:cs="Times New Roman"/>
          <w:b/>
          <w:sz w:val="24"/>
          <w:szCs w:val="24"/>
        </w:rPr>
        <w:t>REFERENCIAS BIBLIOGRÁFICAS</w:t>
      </w:r>
    </w:p>
    <w:p w:rsidR="00FA7072" w:rsidRPr="00342E0B" w:rsidRDefault="00FA7072" w:rsidP="00610426">
      <w:pPr>
        <w:pStyle w:val="Prrafodelista"/>
        <w:numPr>
          <w:ilvl w:val="0"/>
          <w:numId w:val="2"/>
        </w:numPr>
        <w:spacing w:after="0" w:line="360" w:lineRule="auto"/>
        <w:ind w:left="426" w:hanging="426"/>
        <w:jc w:val="both"/>
        <w:rPr>
          <w:rFonts w:ascii="Times New Roman" w:hAnsi="Times New Roman" w:cs="Times New Roman"/>
          <w:sz w:val="24"/>
          <w:szCs w:val="24"/>
        </w:rPr>
      </w:pPr>
      <w:proofErr w:type="spellStart"/>
      <w:r w:rsidRPr="00342E0B">
        <w:rPr>
          <w:rFonts w:ascii="Times New Roman" w:hAnsi="Times New Roman" w:cs="Times New Roman"/>
          <w:sz w:val="24"/>
          <w:szCs w:val="24"/>
          <w:lang w:val="en-US"/>
        </w:rPr>
        <w:t>Efe</w:t>
      </w:r>
      <w:proofErr w:type="spellEnd"/>
      <w:r w:rsidRPr="00342E0B">
        <w:rPr>
          <w:rFonts w:ascii="Times New Roman" w:hAnsi="Times New Roman" w:cs="Times New Roman"/>
          <w:sz w:val="24"/>
          <w:szCs w:val="24"/>
          <w:lang w:val="en-US"/>
        </w:rPr>
        <w:t xml:space="preserve">, E. 1990. </w:t>
      </w:r>
      <w:proofErr w:type="spellStart"/>
      <w:r w:rsidRPr="00342E0B">
        <w:rPr>
          <w:rFonts w:ascii="Times New Roman" w:hAnsi="Times New Roman" w:cs="Times New Roman"/>
          <w:sz w:val="24"/>
          <w:szCs w:val="24"/>
          <w:lang w:val="en-US"/>
        </w:rPr>
        <w:t>Büyüme</w:t>
      </w:r>
      <w:proofErr w:type="spellEnd"/>
      <w:r w:rsidRPr="00342E0B">
        <w:rPr>
          <w:rFonts w:ascii="Times New Roman" w:hAnsi="Times New Roman" w:cs="Times New Roman"/>
          <w:sz w:val="24"/>
          <w:szCs w:val="24"/>
          <w:lang w:val="en-US"/>
        </w:rPr>
        <w:t xml:space="preserve"> </w:t>
      </w:r>
      <w:proofErr w:type="spellStart"/>
      <w:r w:rsidRPr="00342E0B">
        <w:rPr>
          <w:rFonts w:ascii="Times New Roman" w:hAnsi="Times New Roman" w:cs="Times New Roman"/>
          <w:sz w:val="24"/>
          <w:szCs w:val="24"/>
          <w:lang w:val="en-US"/>
        </w:rPr>
        <w:t>Egrileri</w:t>
      </w:r>
      <w:proofErr w:type="spellEnd"/>
      <w:r w:rsidRPr="00342E0B">
        <w:rPr>
          <w:rFonts w:ascii="Times New Roman" w:hAnsi="Times New Roman" w:cs="Times New Roman"/>
          <w:sz w:val="24"/>
          <w:szCs w:val="24"/>
          <w:lang w:val="en-US"/>
        </w:rPr>
        <w:t xml:space="preserve">. </w:t>
      </w:r>
      <w:proofErr w:type="spellStart"/>
      <w:r w:rsidRPr="00342E0B">
        <w:rPr>
          <w:rFonts w:ascii="Times New Roman" w:hAnsi="Times New Roman" w:cs="Times New Roman"/>
          <w:sz w:val="24"/>
          <w:szCs w:val="24"/>
          <w:lang w:val="en-US"/>
        </w:rPr>
        <w:t>Cukuroya</w:t>
      </w:r>
      <w:proofErr w:type="spellEnd"/>
      <w:r w:rsidRPr="00342E0B">
        <w:rPr>
          <w:rFonts w:ascii="Times New Roman" w:hAnsi="Times New Roman" w:cs="Times New Roman"/>
          <w:sz w:val="24"/>
          <w:szCs w:val="24"/>
          <w:lang w:val="en-US"/>
        </w:rPr>
        <w:t xml:space="preserve"> University Natural Science Institute. Animal Science Department. </w:t>
      </w:r>
      <w:r w:rsidRPr="00342E0B">
        <w:rPr>
          <w:rFonts w:ascii="Times New Roman" w:hAnsi="Times New Roman" w:cs="Times New Roman"/>
          <w:sz w:val="24"/>
          <w:szCs w:val="24"/>
        </w:rPr>
        <w:t xml:space="preserve">PhD. </w:t>
      </w:r>
      <w:proofErr w:type="spellStart"/>
      <w:r w:rsidRPr="00342E0B">
        <w:rPr>
          <w:rFonts w:ascii="Times New Roman" w:hAnsi="Times New Roman" w:cs="Times New Roman"/>
          <w:sz w:val="24"/>
          <w:szCs w:val="24"/>
        </w:rPr>
        <w:t>Thesis</w:t>
      </w:r>
      <w:proofErr w:type="spellEnd"/>
      <w:r w:rsidRPr="00342E0B">
        <w:rPr>
          <w:rFonts w:ascii="Times New Roman" w:hAnsi="Times New Roman" w:cs="Times New Roman"/>
          <w:sz w:val="24"/>
          <w:szCs w:val="24"/>
        </w:rPr>
        <w:t>, Adana-</w:t>
      </w:r>
      <w:proofErr w:type="spellStart"/>
      <w:r w:rsidRPr="00342E0B">
        <w:rPr>
          <w:rFonts w:ascii="Times New Roman" w:hAnsi="Times New Roman" w:cs="Times New Roman"/>
          <w:sz w:val="24"/>
          <w:szCs w:val="24"/>
        </w:rPr>
        <w:t>Turkey</w:t>
      </w:r>
      <w:proofErr w:type="spellEnd"/>
      <w:r w:rsidRPr="00342E0B">
        <w:rPr>
          <w:rFonts w:ascii="Times New Roman" w:hAnsi="Times New Roman" w:cs="Times New Roman"/>
          <w:sz w:val="24"/>
          <w:szCs w:val="24"/>
        </w:rPr>
        <w:t>.</w:t>
      </w:r>
    </w:p>
    <w:p w:rsidR="009A4F11" w:rsidRPr="00342E0B" w:rsidRDefault="009A4F11" w:rsidP="00610426">
      <w:pPr>
        <w:pStyle w:val="Prrafodelista"/>
        <w:numPr>
          <w:ilvl w:val="0"/>
          <w:numId w:val="2"/>
        </w:numPr>
        <w:spacing w:after="0" w:line="360" w:lineRule="auto"/>
        <w:ind w:left="426" w:hanging="426"/>
        <w:jc w:val="both"/>
        <w:rPr>
          <w:rFonts w:ascii="Times New Roman" w:hAnsi="Times New Roman" w:cs="Times New Roman"/>
          <w:sz w:val="24"/>
          <w:szCs w:val="24"/>
        </w:rPr>
      </w:pPr>
      <w:proofErr w:type="spellStart"/>
      <w:r w:rsidRPr="00342E0B">
        <w:rPr>
          <w:rFonts w:ascii="Times New Roman" w:hAnsi="Times New Roman" w:cs="Times New Roman"/>
          <w:sz w:val="24"/>
          <w:szCs w:val="24"/>
        </w:rPr>
        <w:t>Falconer</w:t>
      </w:r>
      <w:proofErr w:type="spellEnd"/>
      <w:r w:rsidRPr="00342E0B">
        <w:rPr>
          <w:rFonts w:ascii="Times New Roman" w:hAnsi="Times New Roman" w:cs="Times New Roman"/>
          <w:sz w:val="24"/>
          <w:szCs w:val="24"/>
        </w:rPr>
        <w:t xml:space="preserve"> D.S. y T.F.C. </w:t>
      </w:r>
      <w:proofErr w:type="spellStart"/>
      <w:r w:rsidRPr="00342E0B">
        <w:rPr>
          <w:rFonts w:ascii="Times New Roman" w:hAnsi="Times New Roman" w:cs="Times New Roman"/>
          <w:sz w:val="24"/>
          <w:szCs w:val="24"/>
        </w:rPr>
        <w:t>Mackay</w:t>
      </w:r>
      <w:proofErr w:type="spellEnd"/>
      <w:r w:rsidRPr="00342E0B">
        <w:rPr>
          <w:rFonts w:ascii="Times New Roman" w:hAnsi="Times New Roman" w:cs="Times New Roman"/>
          <w:sz w:val="24"/>
          <w:szCs w:val="24"/>
        </w:rPr>
        <w:t xml:space="preserve">. 1996. Introducción a la genética cuantitativa. Cuarta edición. Editorial </w:t>
      </w:r>
      <w:proofErr w:type="spellStart"/>
      <w:r w:rsidRPr="00342E0B">
        <w:rPr>
          <w:rFonts w:ascii="Times New Roman" w:hAnsi="Times New Roman" w:cs="Times New Roman"/>
          <w:sz w:val="24"/>
          <w:szCs w:val="24"/>
        </w:rPr>
        <w:t>Acribia</w:t>
      </w:r>
      <w:proofErr w:type="spellEnd"/>
      <w:r w:rsidRPr="00342E0B">
        <w:rPr>
          <w:rFonts w:ascii="Times New Roman" w:hAnsi="Times New Roman" w:cs="Times New Roman"/>
          <w:sz w:val="24"/>
          <w:szCs w:val="24"/>
        </w:rPr>
        <w:t xml:space="preserve"> S.A. Zaragoza, España.</w:t>
      </w:r>
    </w:p>
    <w:p w:rsidR="008E3B45" w:rsidRPr="00342E0B" w:rsidRDefault="008E3B45" w:rsidP="00610426">
      <w:pPr>
        <w:pStyle w:val="Prrafodelista"/>
        <w:numPr>
          <w:ilvl w:val="0"/>
          <w:numId w:val="2"/>
        </w:numPr>
        <w:spacing w:after="0" w:line="360" w:lineRule="auto"/>
        <w:ind w:left="426" w:hanging="426"/>
        <w:jc w:val="both"/>
        <w:rPr>
          <w:rFonts w:ascii="Times New Roman" w:hAnsi="Times New Roman" w:cs="Times New Roman"/>
          <w:sz w:val="24"/>
          <w:szCs w:val="24"/>
          <w:lang w:val="en-US"/>
        </w:rPr>
      </w:pPr>
      <w:r w:rsidRPr="00342E0B">
        <w:rPr>
          <w:rFonts w:ascii="Times New Roman" w:hAnsi="Times New Roman" w:cs="Times New Roman"/>
          <w:sz w:val="24"/>
          <w:szCs w:val="24"/>
        </w:rPr>
        <w:t xml:space="preserve">Gutiérrez, J.P. y F. </w:t>
      </w:r>
      <w:proofErr w:type="spellStart"/>
      <w:r w:rsidRPr="00342E0B">
        <w:rPr>
          <w:rFonts w:ascii="Times New Roman" w:hAnsi="Times New Roman" w:cs="Times New Roman"/>
          <w:sz w:val="24"/>
          <w:szCs w:val="24"/>
        </w:rPr>
        <w:t>Goyache</w:t>
      </w:r>
      <w:proofErr w:type="spellEnd"/>
      <w:r w:rsidRPr="00342E0B">
        <w:rPr>
          <w:rFonts w:ascii="Times New Roman" w:hAnsi="Times New Roman" w:cs="Times New Roman"/>
          <w:sz w:val="24"/>
          <w:szCs w:val="24"/>
        </w:rPr>
        <w:t xml:space="preserve">. </w:t>
      </w:r>
      <w:r w:rsidRPr="00342E0B">
        <w:rPr>
          <w:rFonts w:ascii="Times New Roman" w:hAnsi="Times New Roman" w:cs="Times New Roman"/>
          <w:sz w:val="24"/>
          <w:szCs w:val="24"/>
          <w:lang w:val="en-US"/>
        </w:rPr>
        <w:t xml:space="preserve">2005. A note on ENDOG: a Computer program for </w:t>
      </w:r>
      <w:proofErr w:type="spellStart"/>
      <w:r w:rsidRPr="00342E0B">
        <w:rPr>
          <w:rFonts w:ascii="Times New Roman" w:hAnsi="Times New Roman" w:cs="Times New Roman"/>
          <w:sz w:val="24"/>
          <w:szCs w:val="24"/>
          <w:lang w:val="en-US"/>
        </w:rPr>
        <w:t>analysing</w:t>
      </w:r>
      <w:proofErr w:type="spellEnd"/>
      <w:r w:rsidRPr="00342E0B">
        <w:rPr>
          <w:rFonts w:ascii="Times New Roman" w:hAnsi="Times New Roman" w:cs="Times New Roman"/>
          <w:sz w:val="24"/>
          <w:szCs w:val="24"/>
          <w:lang w:val="en-US"/>
        </w:rPr>
        <w:t xml:space="preserve"> pedigree information. Journal of Animal Breeding and Genetics, 122: 172-176.</w:t>
      </w:r>
    </w:p>
    <w:p w:rsidR="00622D45" w:rsidRPr="00342E0B" w:rsidRDefault="00622D45" w:rsidP="00610426">
      <w:pPr>
        <w:pStyle w:val="Prrafodelista"/>
        <w:numPr>
          <w:ilvl w:val="0"/>
          <w:numId w:val="2"/>
        </w:numPr>
        <w:spacing w:after="0" w:line="360" w:lineRule="auto"/>
        <w:ind w:left="426" w:hanging="426"/>
        <w:jc w:val="both"/>
        <w:rPr>
          <w:rFonts w:ascii="Times New Roman" w:hAnsi="Times New Roman" w:cs="Times New Roman"/>
          <w:sz w:val="24"/>
          <w:szCs w:val="24"/>
        </w:rPr>
      </w:pPr>
      <w:r w:rsidRPr="00342E0B">
        <w:rPr>
          <w:rFonts w:ascii="Times New Roman" w:hAnsi="Times New Roman" w:cs="Times New Roman"/>
          <w:sz w:val="24"/>
          <w:szCs w:val="24"/>
        </w:rPr>
        <w:t>Gutiérrez, J.P. 2010. Iniciación a la valoración genética animal. Metodología adaptada al EEES. Editorial Complutense</w:t>
      </w:r>
      <w:r w:rsidR="0075115C" w:rsidRPr="00342E0B">
        <w:rPr>
          <w:rFonts w:ascii="Times New Roman" w:hAnsi="Times New Roman" w:cs="Times New Roman"/>
          <w:sz w:val="24"/>
          <w:szCs w:val="24"/>
        </w:rPr>
        <w:t xml:space="preserve"> S.A.</w:t>
      </w:r>
      <w:r w:rsidRPr="00342E0B">
        <w:rPr>
          <w:rFonts w:ascii="Times New Roman" w:hAnsi="Times New Roman" w:cs="Times New Roman"/>
          <w:sz w:val="24"/>
          <w:szCs w:val="24"/>
        </w:rPr>
        <w:t>, Madrid, España.</w:t>
      </w:r>
    </w:p>
    <w:p w:rsidR="00FA2885" w:rsidRPr="00342E0B" w:rsidRDefault="00FA2885" w:rsidP="00610426">
      <w:pPr>
        <w:pStyle w:val="Prrafodelista"/>
        <w:numPr>
          <w:ilvl w:val="0"/>
          <w:numId w:val="2"/>
        </w:numPr>
        <w:spacing w:after="0" w:line="360" w:lineRule="auto"/>
        <w:ind w:left="426" w:hanging="426"/>
        <w:jc w:val="both"/>
        <w:rPr>
          <w:rFonts w:ascii="Times New Roman" w:hAnsi="Times New Roman" w:cs="Times New Roman"/>
          <w:sz w:val="24"/>
          <w:szCs w:val="24"/>
        </w:rPr>
      </w:pPr>
      <w:r w:rsidRPr="00342E0B">
        <w:rPr>
          <w:rFonts w:ascii="Times New Roman" w:hAnsi="Times New Roman" w:cs="Times New Roman"/>
          <w:sz w:val="24"/>
          <w:szCs w:val="24"/>
        </w:rPr>
        <w:t xml:space="preserve">Huanca, T., Mamani, R.H., Gonzáles, M., Cárdenas, O., </w:t>
      </w:r>
      <w:proofErr w:type="spellStart"/>
      <w:r w:rsidRPr="00342E0B">
        <w:rPr>
          <w:rFonts w:ascii="Times New Roman" w:hAnsi="Times New Roman" w:cs="Times New Roman"/>
          <w:sz w:val="24"/>
          <w:szCs w:val="24"/>
        </w:rPr>
        <w:t>Naveros</w:t>
      </w:r>
      <w:proofErr w:type="spellEnd"/>
      <w:r w:rsidRPr="00342E0B">
        <w:rPr>
          <w:rFonts w:ascii="Times New Roman" w:hAnsi="Times New Roman" w:cs="Times New Roman"/>
          <w:sz w:val="24"/>
          <w:szCs w:val="24"/>
        </w:rPr>
        <w:t>, M.L. 2013. Situación actual de la crianza de camélido</w:t>
      </w:r>
      <w:r w:rsidR="00463A0E">
        <w:rPr>
          <w:rFonts w:ascii="Times New Roman" w:hAnsi="Times New Roman" w:cs="Times New Roman"/>
          <w:sz w:val="24"/>
          <w:szCs w:val="24"/>
        </w:rPr>
        <w:t xml:space="preserve">s en el Perú. </w:t>
      </w:r>
      <w:proofErr w:type="spellStart"/>
      <w:r w:rsidR="00463A0E">
        <w:rPr>
          <w:rFonts w:ascii="Times New Roman" w:hAnsi="Times New Roman" w:cs="Times New Roman"/>
          <w:sz w:val="24"/>
          <w:szCs w:val="24"/>
        </w:rPr>
        <w:t>Journal</w:t>
      </w:r>
      <w:proofErr w:type="spellEnd"/>
      <w:r w:rsidR="00463A0E">
        <w:rPr>
          <w:rFonts w:ascii="Times New Roman" w:hAnsi="Times New Roman" w:cs="Times New Roman"/>
          <w:sz w:val="24"/>
          <w:szCs w:val="24"/>
        </w:rPr>
        <w:t xml:space="preserve"> of Basic and</w:t>
      </w:r>
      <w:r w:rsidRPr="00342E0B">
        <w:rPr>
          <w:rFonts w:ascii="Times New Roman" w:hAnsi="Times New Roman" w:cs="Times New Roman"/>
          <w:sz w:val="24"/>
          <w:szCs w:val="24"/>
        </w:rPr>
        <w:t xml:space="preserve"> </w:t>
      </w:r>
      <w:proofErr w:type="spellStart"/>
      <w:r w:rsidRPr="00342E0B">
        <w:rPr>
          <w:rFonts w:ascii="Times New Roman" w:hAnsi="Times New Roman" w:cs="Times New Roman"/>
          <w:sz w:val="24"/>
          <w:szCs w:val="24"/>
        </w:rPr>
        <w:t>Applied</w:t>
      </w:r>
      <w:proofErr w:type="spellEnd"/>
      <w:r w:rsidRPr="00342E0B">
        <w:rPr>
          <w:rFonts w:ascii="Times New Roman" w:hAnsi="Times New Roman" w:cs="Times New Roman"/>
          <w:sz w:val="24"/>
          <w:szCs w:val="24"/>
        </w:rPr>
        <w:t xml:space="preserve"> </w:t>
      </w:r>
      <w:proofErr w:type="spellStart"/>
      <w:r w:rsidRPr="00342E0B">
        <w:rPr>
          <w:rFonts w:ascii="Times New Roman" w:hAnsi="Times New Roman" w:cs="Times New Roman"/>
          <w:sz w:val="24"/>
          <w:szCs w:val="24"/>
        </w:rPr>
        <w:t>Genetics</w:t>
      </w:r>
      <w:proofErr w:type="spellEnd"/>
      <w:r w:rsidRPr="00342E0B">
        <w:rPr>
          <w:rFonts w:ascii="Times New Roman" w:hAnsi="Times New Roman" w:cs="Times New Roman"/>
          <w:sz w:val="24"/>
          <w:szCs w:val="24"/>
        </w:rPr>
        <w:t xml:space="preserve">. </w:t>
      </w:r>
      <w:r w:rsidR="00E90DE5" w:rsidRPr="00342E0B">
        <w:rPr>
          <w:rFonts w:ascii="Times New Roman" w:hAnsi="Times New Roman" w:cs="Times New Roman"/>
          <w:sz w:val="24"/>
          <w:szCs w:val="24"/>
        </w:rPr>
        <w:t xml:space="preserve">2013: Volumen 24 </w:t>
      </w:r>
      <w:proofErr w:type="spellStart"/>
      <w:r w:rsidR="00E90DE5" w:rsidRPr="00342E0B">
        <w:rPr>
          <w:rFonts w:ascii="Times New Roman" w:hAnsi="Times New Roman" w:cs="Times New Roman"/>
          <w:sz w:val="24"/>
          <w:szCs w:val="24"/>
        </w:rPr>
        <w:t>Issue</w:t>
      </w:r>
      <w:proofErr w:type="spellEnd"/>
      <w:r w:rsidR="00E90DE5" w:rsidRPr="00342E0B">
        <w:rPr>
          <w:rFonts w:ascii="Times New Roman" w:hAnsi="Times New Roman" w:cs="Times New Roman"/>
          <w:sz w:val="24"/>
          <w:szCs w:val="24"/>
        </w:rPr>
        <w:t xml:space="preserve"> 1</w:t>
      </w:r>
      <w:r w:rsidRPr="00342E0B">
        <w:rPr>
          <w:rFonts w:ascii="Times New Roman" w:hAnsi="Times New Roman" w:cs="Times New Roman"/>
          <w:sz w:val="24"/>
          <w:szCs w:val="24"/>
        </w:rPr>
        <w:t>Supp.</w:t>
      </w:r>
      <w:r w:rsidR="00E90DE5" w:rsidRPr="00342E0B">
        <w:rPr>
          <w:rFonts w:ascii="Times New Roman" w:hAnsi="Times New Roman" w:cs="Times New Roman"/>
          <w:sz w:val="24"/>
          <w:szCs w:val="24"/>
        </w:rPr>
        <w:t xml:space="preserve"> Pág. 56.</w:t>
      </w:r>
    </w:p>
    <w:p w:rsidR="00F40300" w:rsidRPr="00342E0B" w:rsidRDefault="00F40300" w:rsidP="00610426">
      <w:pPr>
        <w:pStyle w:val="Prrafodelista"/>
        <w:numPr>
          <w:ilvl w:val="0"/>
          <w:numId w:val="2"/>
        </w:numPr>
        <w:spacing w:after="0" w:line="360" w:lineRule="auto"/>
        <w:ind w:left="426" w:hanging="426"/>
        <w:jc w:val="both"/>
        <w:rPr>
          <w:rFonts w:ascii="Times New Roman" w:hAnsi="Times New Roman" w:cs="Times New Roman"/>
          <w:sz w:val="24"/>
          <w:szCs w:val="24"/>
        </w:rPr>
      </w:pPr>
      <w:r w:rsidRPr="00342E0B">
        <w:rPr>
          <w:rFonts w:ascii="Times New Roman" w:hAnsi="Times New Roman" w:cs="Times New Roman"/>
          <w:sz w:val="24"/>
          <w:szCs w:val="24"/>
        </w:rPr>
        <w:t>INEI, 2012. Resultados definitivos del IV C</w:t>
      </w:r>
      <w:r w:rsidR="005D5AAF" w:rsidRPr="00342E0B">
        <w:rPr>
          <w:rFonts w:ascii="Times New Roman" w:hAnsi="Times New Roman" w:cs="Times New Roman"/>
          <w:sz w:val="24"/>
          <w:szCs w:val="24"/>
        </w:rPr>
        <w:t>enso Nacional Agropecuario 2012, Perú.</w:t>
      </w:r>
    </w:p>
    <w:p w:rsidR="00D65C23" w:rsidRPr="00342E0B" w:rsidRDefault="00D65C23" w:rsidP="00610426">
      <w:pPr>
        <w:pStyle w:val="Prrafodelista"/>
        <w:numPr>
          <w:ilvl w:val="0"/>
          <w:numId w:val="2"/>
        </w:numPr>
        <w:spacing w:after="0" w:line="360" w:lineRule="auto"/>
        <w:ind w:left="426" w:right="44" w:hanging="426"/>
        <w:jc w:val="both"/>
        <w:rPr>
          <w:rFonts w:ascii="Times New Roman" w:eastAsia="Calibri" w:hAnsi="Times New Roman" w:cs="Times New Roman"/>
          <w:sz w:val="24"/>
          <w:szCs w:val="24"/>
          <w:lang w:val="en-US"/>
        </w:rPr>
      </w:pPr>
      <w:proofErr w:type="spellStart"/>
      <w:r w:rsidRPr="00342E0B">
        <w:rPr>
          <w:rFonts w:ascii="Times New Roman" w:eastAsia="Calibri" w:hAnsi="Times New Roman" w:cs="Times New Roman"/>
          <w:sz w:val="24"/>
          <w:szCs w:val="24"/>
          <w:lang w:val="en-US"/>
        </w:rPr>
        <w:t>Kaps</w:t>
      </w:r>
      <w:proofErr w:type="spellEnd"/>
      <w:r w:rsidRPr="00342E0B">
        <w:rPr>
          <w:rFonts w:ascii="Times New Roman" w:eastAsia="Calibri" w:hAnsi="Times New Roman" w:cs="Times New Roman"/>
          <w:sz w:val="24"/>
          <w:szCs w:val="24"/>
          <w:lang w:val="en-US"/>
        </w:rPr>
        <w:t xml:space="preserve">, M. and </w:t>
      </w:r>
      <w:proofErr w:type="spellStart"/>
      <w:r w:rsidRPr="00342E0B">
        <w:rPr>
          <w:rFonts w:ascii="Times New Roman" w:eastAsia="Calibri" w:hAnsi="Times New Roman" w:cs="Times New Roman"/>
          <w:sz w:val="24"/>
          <w:szCs w:val="24"/>
          <w:lang w:val="en-US"/>
        </w:rPr>
        <w:t>Lamberson</w:t>
      </w:r>
      <w:proofErr w:type="spellEnd"/>
      <w:r w:rsidRPr="00342E0B">
        <w:rPr>
          <w:rFonts w:ascii="Times New Roman" w:eastAsia="Calibri" w:hAnsi="Times New Roman" w:cs="Times New Roman"/>
          <w:sz w:val="24"/>
          <w:szCs w:val="24"/>
          <w:lang w:val="en-US"/>
        </w:rPr>
        <w:t>, W.R. 2004. Biostatistics for animal science. CABI Publishing UK.</w:t>
      </w:r>
    </w:p>
    <w:p w:rsidR="004D46B7" w:rsidRPr="00342E0B" w:rsidRDefault="004D46B7" w:rsidP="00610426">
      <w:pPr>
        <w:pStyle w:val="Prrafodelista"/>
        <w:numPr>
          <w:ilvl w:val="0"/>
          <w:numId w:val="2"/>
        </w:numPr>
        <w:spacing w:after="0" w:line="360" w:lineRule="auto"/>
        <w:ind w:left="426" w:hanging="426"/>
        <w:jc w:val="both"/>
        <w:rPr>
          <w:rFonts w:ascii="Times New Roman" w:hAnsi="Times New Roman" w:cs="Times New Roman"/>
          <w:sz w:val="24"/>
          <w:szCs w:val="24"/>
        </w:rPr>
      </w:pPr>
      <w:proofErr w:type="spellStart"/>
      <w:r w:rsidRPr="00342E0B">
        <w:rPr>
          <w:rFonts w:ascii="Times New Roman" w:hAnsi="Times New Roman" w:cs="Times New Roman"/>
          <w:sz w:val="24"/>
          <w:szCs w:val="24"/>
          <w:lang w:val="en-US"/>
        </w:rPr>
        <w:t>Neumaier</w:t>
      </w:r>
      <w:proofErr w:type="spellEnd"/>
      <w:r w:rsidRPr="00342E0B">
        <w:rPr>
          <w:rFonts w:ascii="Times New Roman" w:hAnsi="Times New Roman" w:cs="Times New Roman"/>
          <w:sz w:val="24"/>
          <w:szCs w:val="24"/>
          <w:lang w:val="en-US"/>
        </w:rPr>
        <w:t xml:space="preserve">, A. y E. </w:t>
      </w:r>
      <w:proofErr w:type="spellStart"/>
      <w:r w:rsidRPr="00342E0B">
        <w:rPr>
          <w:rFonts w:ascii="Times New Roman" w:hAnsi="Times New Roman" w:cs="Times New Roman"/>
          <w:sz w:val="24"/>
          <w:szCs w:val="24"/>
          <w:lang w:val="en-US"/>
        </w:rPr>
        <w:t>Groeneveld</w:t>
      </w:r>
      <w:proofErr w:type="spellEnd"/>
      <w:r w:rsidRPr="00342E0B">
        <w:rPr>
          <w:rFonts w:ascii="Times New Roman" w:hAnsi="Times New Roman" w:cs="Times New Roman"/>
          <w:sz w:val="24"/>
          <w:szCs w:val="24"/>
          <w:lang w:val="en-US"/>
        </w:rPr>
        <w:t xml:space="preserve">. Restricted Maximum Likelihood Estimation of </w:t>
      </w:r>
      <w:proofErr w:type="spellStart"/>
      <w:r w:rsidRPr="00342E0B">
        <w:rPr>
          <w:rFonts w:ascii="Times New Roman" w:hAnsi="Times New Roman" w:cs="Times New Roman"/>
          <w:sz w:val="24"/>
          <w:szCs w:val="24"/>
          <w:lang w:val="en-US"/>
        </w:rPr>
        <w:t>Covariances</w:t>
      </w:r>
      <w:proofErr w:type="spellEnd"/>
      <w:r w:rsidRPr="00342E0B">
        <w:rPr>
          <w:rFonts w:ascii="Times New Roman" w:hAnsi="Times New Roman" w:cs="Times New Roman"/>
          <w:sz w:val="24"/>
          <w:szCs w:val="24"/>
          <w:lang w:val="en-US"/>
        </w:rPr>
        <w:t xml:space="preserve"> in </w:t>
      </w:r>
      <w:proofErr w:type="spellStart"/>
      <w:r w:rsidRPr="00342E0B">
        <w:rPr>
          <w:rFonts w:ascii="Times New Roman" w:hAnsi="Times New Roman" w:cs="Times New Roman"/>
          <w:sz w:val="24"/>
          <w:szCs w:val="24"/>
          <w:lang w:val="en-US"/>
        </w:rPr>
        <w:t>Sparce</w:t>
      </w:r>
      <w:proofErr w:type="spellEnd"/>
      <w:r w:rsidRPr="00342E0B">
        <w:rPr>
          <w:rFonts w:ascii="Times New Roman" w:hAnsi="Times New Roman" w:cs="Times New Roman"/>
          <w:sz w:val="24"/>
          <w:szCs w:val="24"/>
          <w:lang w:val="en-US"/>
        </w:rPr>
        <w:t xml:space="preserve"> Linear Models. </w:t>
      </w:r>
      <w:proofErr w:type="spellStart"/>
      <w:r w:rsidRPr="00342E0B">
        <w:rPr>
          <w:rFonts w:ascii="Times New Roman" w:hAnsi="Times New Roman" w:cs="Times New Roman"/>
          <w:sz w:val="24"/>
          <w:szCs w:val="24"/>
        </w:rPr>
        <w:t>Genet</w:t>
      </w:r>
      <w:proofErr w:type="spellEnd"/>
      <w:r w:rsidRPr="00342E0B">
        <w:rPr>
          <w:rFonts w:ascii="Times New Roman" w:hAnsi="Times New Roman" w:cs="Times New Roman"/>
          <w:sz w:val="24"/>
          <w:szCs w:val="24"/>
        </w:rPr>
        <w:t xml:space="preserve">. </w:t>
      </w:r>
      <w:proofErr w:type="spellStart"/>
      <w:r w:rsidRPr="00342E0B">
        <w:rPr>
          <w:rFonts w:ascii="Times New Roman" w:hAnsi="Times New Roman" w:cs="Times New Roman"/>
          <w:sz w:val="24"/>
          <w:szCs w:val="24"/>
        </w:rPr>
        <w:t>Sel</w:t>
      </w:r>
      <w:proofErr w:type="spellEnd"/>
      <w:r w:rsidRPr="00342E0B">
        <w:rPr>
          <w:rFonts w:ascii="Times New Roman" w:hAnsi="Times New Roman" w:cs="Times New Roman"/>
          <w:sz w:val="24"/>
          <w:szCs w:val="24"/>
        </w:rPr>
        <w:t xml:space="preserve">. </w:t>
      </w:r>
      <w:proofErr w:type="spellStart"/>
      <w:r w:rsidRPr="00342E0B">
        <w:rPr>
          <w:rFonts w:ascii="Times New Roman" w:hAnsi="Times New Roman" w:cs="Times New Roman"/>
          <w:sz w:val="24"/>
          <w:szCs w:val="24"/>
        </w:rPr>
        <w:t>Evol</w:t>
      </w:r>
      <w:proofErr w:type="spellEnd"/>
      <w:r w:rsidRPr="00342E0B">
        <w:rPr>
          <w:rFonts w:ascii="Times New Roman" w:hAnsi="Times New Roman" w:cs="Times New Roman"/>
          <w:sz w:val="24"/>
          <w:szCs w:val="24"/>
        </w:rPr>
        <w:t>., 1(30): 3-26, 1998.</w:t>
      </w:r>
    </w:p>
    <w:p w:rsidR="00415F87" w:rsidRPr="00342E0B" w:rsidRDefault="00415F87" w:rsidP="00610426">
      <w:pPr>
        <w:pStyle w:val="Prrafodelista"/>
        <w:numPr>
          <w:ilvl w:val="0"/>
          <w:numId w:val="2"/>
        </w:numPr>
        <w:spacing w:after="0" w:line="360" w:lineRule="auto"/>
        <w:ind w:left="426" w:hanging="426"/>
        <w:jc w:val="both"/>
        <w:rPr>
          <w:rFonts w:ascii="Times New Roman" w:hAnsi="Times New Roman" w:cs="Times New Roman"/>
          <w:sz w:val="24"/>
          <w:szCs w:val="24"/>
        </w:rPr>
      </w:pPr>
      <w:r w:rsidRPr="00342E0B">
        <w:rPr>
          <w:rFonts w:ascii="Times New Roman" w:hAnsi="Times New Roman" w:cs="Times New Roman"/>
          <w:sz w:val="24"/>
          <w:szCs w:val="24"/>
        </w:rPr>
        <w:t xml:space="preserve">Quispe E.C. 2013. Mejoramiento genético en alpacas: Caso de pequeños rebaños de Huancavelica, Perú. </w:t>
      </w:r>
      <w:proofErr w:type="spellStart"/>
      <w:r w:rsidRPr="00342E0B">
        <w:rPr>
          <w:rFonts w:ascii="Times New Roman" w:hAnsi="Times New Roman" w:cs="Times New Roman"/>
          <w:sz w:val="24"/>
          <w:szCs w:val="24"/>
        </w:rPr>
        <w:t>Journal</w:t>
      </w:r>
      <w:proofErr w:type="spellEnd"/>
      <w:r w:rsidRPr="00342E0B">
        <w:rPr>
          <w:rFonts w:ascii="Times New Roman" w:hAnsi="Times New Roman" w:cs="Times New Roman"/>
          <w:sz w:val="24"/>
          <w:szCs w:val="24"/>
        </w:rPr>
        <w:t xml:space="preserve"> of Basic &amp; </w:t>
      </w:r>
      <w:proofErr w:type="spellStart"/>
      <w:r w:rsidRPr="00342E0B">
        <w:rPr>
          <w:rFonts w:ascii="Times New Roman" w:hAnsi="Times New Roman" w:cs="Times New Roman"/>
          <w:sz w:val="24"/>
          <w:szCs w:val="24"/>
        </w:rPr>
        <w:t>Applied</w:t>
      </w:r>
      <w:proofErr w:type="spellEnd"/>
      <w:r w:rsidRPr="00342E0B">
        <w:rPr>
          <w:rFonts w:ascii="Times New Roman" w:hAnsi="Times New Roman" w:cs="Times New Roman"/>
          <w:sz w:val="24"/>
          <w:szCs w:val="24"/>
        </w:rPr>
        <w:t xml:space="preserve"> </w:t>
      </w:r>
      <w:proofErr w:type="spellStart"/>
      <w:r w:rsidRPr="00342E0B">
        <w:rPr>
          <w:rFonts w:ascii="Times New Roman" w:hAnsi="Times New Roman" w:cs="Times New Roman"/>
          <w:sz w:val="24"/>
          <w:szCs w:val="24"/>
        </w:rPr>
        <w:t>Genetics</w:t>
      </w:r>
      <w:proofErr w:type="spellEnd"/>
      <w:r w:rsidRPr="00342E0B">
        <w:rPr>
          <w:rFonts w:ascii="Times New Roman" w:hAnsi="Times New Roman" w:cs="Times New Roman"/>
          <w:sz w:val="24"/>
          <w:szCs w:val="24"/>
        </w:rPr>
        <w:t xml:space="preserve">. 2013: Volumen 24 </w:t>
      </w:r>
      <w:proofErr w:type="spellStart"/>
      <w:r w:rsidRPr="00342E0B">
        <w:rPr>
          <w:rFonts w:ascii="Times New Roman" w:hAnsi="Times New Roman" w:cs="Times New Roman"/>
          <w:sz w:val="24"/>
          <w:szCs w:val="24"/>
        </w:rPr>
        <w:t>Issue</w:t>
      </w:r>
      <w:proofErr w:type="spellEnd"/>
      <w:r w:rsidRPr="00342E0B">
        <w:rPr>
          <w:rFonts w:ascii="Times New Roman" w:hAnsi="Times New Roman" w:cs="Times New Roman"/>
          <w:sz w:val="24"/>
          <w:szCs w:val="24"/>
        </w:rPr>
        <w:t xml:space="preserve"> 1Supp. Pág. 58.</w:t>
      </w:r>
    </w:p>
    <w:p w:rsidR="00DD0B19" w:rsidRPr="00342E0B" w:rsidRDefault="00DD0B19" w:rsidP="00610426">
      <w:pPr>
        <w:pStyle w:val="Prrafodelista"/>
        <w:numPr>
          <w:ilvl w:val="0"/>
          <w:numId w:val="2"/>
        </w:numPr>
        <w:spacing w:after="0" w:line="360" w:lineRule="auto"/>
        <w:ind w:left="426" w:hanging="426"/>
        <w:jc w:val="both"/>
        <w:rPr>
          <w:rFonts w:ascii="Times New Roman" w:hAnsi="Times New Roman" w:cs="Times New Roman"/>
          <w:sz w:val="24"/>
          <w:szCs w:val="24"/>
          <w:lang w:val="en-US"/>
        </w:rPr>
      </w:pPr>
      <w:r w:rsidRPr="00342E0B">
        <w:rPr>
          <w:rFonts w:ascii="Times New Roman" w:hAnsi="Times New Roman" w:cs="Times New Roman"/>
          <w:sz w:val="24"/>
          <w:szCs w:val="24"/>
          <w:lang w:val="en-US"/>
        </w:rPr>
        <w:t>SAS Institute Inc. 201</w:t>
      </w:r>
      <w:r w:rsidR="00342E0B">
        <w:rPr>
          <w:rFonts w:ascii="Times New Roman" w:hAnsi="Times New Roman" w:cs="Times New Roman"/>
          <w:sz w:val="24"/>
          <w:szCs w:val="24"/>
          <w:lang w:val="en-US"/>
        </w:rPr>
        <w:t>2</w:t>
      </w:r>
      <w:r w:rsidRPr="00342E0B">
        <w:rPr>
          <w:rFonts w:ascii="Times New Roman" w:hAnsi="Times New Roman" w:cs="Times New Roman"/>
          <w:sz w:val="24"/>
          <w:szCs w:val="24"/>
          <w:lang w:val="en-US"/>
        </w:rPr>
        <w:t>. SAS</w:t>
      </w:r>
      <w:r w:rsidR="00342E0B">
        <w:rPr>
          <w:rFonts w:ascii="Times New Roman" w:hAnsi="Times New Roman" w:cs="Times New Roman"/>
          <w:sz w:val="24"/>
          <w:szCs w:val="24"/>
          <w:lang w:val="en-US"/>
        </w:rPr>
        <w:t xml:space="preserve"> version 9.4</w:t>
      </w:r>
      <w:r w:rsidRPr="00342E0B">
        <w:rPr>
          <w:rFonts w:ascii="Times New Roman" w:hAnsi="Times New Roman" w:cs="Times New Roman"/>
          <w:sz w:val="24"/>
          <w:szCs w:val="24"/>
          <w:lang w:val="en-US"/>
        </w:rPr>
        <w:t>. Cary, NC: SAS Institute Inc.</w:t>
      </w:r>
    </w:p>
    <w:p w:rsidR="0029736E" w:rsidRPr="00342E0B" w:rsidRDefault="00F1561F" w:rsidP="00610426">
      <w:pPr>
        <w:pStyle w:val="Prrafodelista"/>
        <w:numPr>
          <w:ilvl w:val="0"/>
          <w:numId w:val="2"/>
        </w:numPr>
        <w:spacing w:after="0" w:line="360" w:lineRule="auto"/>
        <w:ind w:left="426" w:hanging="426"/>
        <w:jc w:val="both"/>
        <w:rPr>
          <w:rFonts w:ascii="Times New Roman" w:hAnsi="Times New Roman" w:cs="Times New Roman"/>
          <w:sz w:val="24"/>
          <w:szCs w:val="24"/>
        </w:rPr>
      </w:pPr>
      <w:proofErr w:type="spellStart"/>
      <w:r w:rsidRPr="00342E0B">
        <w:rPr>
          <w:rFonts w:ascii="Times New Roman" w:hAnsi="Times New Roman" w:cs="Times New Roman"/>
          <w:sz w:val="24"/>
          <w:szCs w:val="24"/>
          <w:lang w:val="en-US"/>
        </w:rPr>
        <w:t>Thornley</w:t>
      </w:r>
      <w:proofErr w:type="spellEnd"/>
      <w:r w:rsidRPr="00342E0B">
        <w:rPr>
          <w:rFonts w:ascii="Times New Roman" w:hAnsi="Times New Roman" w:cs="Times New Roman"/>
          <w:sz w:val="24"/>
          <w:szCs w:val="24"/>
          <w:lang w:val="en-US"/>
        </w:rPr>
        <w:t>, J.H.M. and I.R. Johnson. 1990. Plant and Crop Modelling. A Mathematical Approach to P</w:t>
      </w:r>
      <w:r w:rsidR="00DF7E25" w:rsidRPr="00342E0B">
        <w:rPr>
          <w:rFonts w:ascii="Times New Roman" w:hAnsi="Times New Roman" w:cs="Times New Roman"/>
          <w:sz w:val="24"/>
          <w:szCs w:val="24"/>
          <w:lang w:val="en-US"/>
        </w:rPr>
        <w:t xml:space="preserve">lant </w:t>
      </w:r>
      <w:r w:rsidRPr="00342E0B">
        <w:rPr>
          <w:rFonts w:ascii="Times New Roman" w:hAnsi="Times New Roman" w:cs="Times New Roman"/>
          <w:sz w:val="24"/>
          <w:szCs w:val="24"/>
          <w:lang w:val="en-US"/>
        </w:rPr>
        <w:t xml:space="preserve">and Crop Physiology. </w:t>
      </w:r>
      <w:proofErr w:type="spellStart"/>
      <w:r w:rsidRPr="00342E0B">
        <w:rPr>
          <w:rFonts w:ascii="Times New Roman" w:hAnsi="Times New Roman" w:cs="Times New Roman"/>
          <w:sz w:val="24"/>
          <w:szCs w:val="24"/>
          <w:lang w:val="en-US"/>
        </w:rPr>
        <w:t>Clarenrand</w:t>
      </w:r>
      <w:proofErr w:type="spellEnd"/>
      <w:r w:rsidRPr="00342E0B">
        <w:rPr>
          <w:rFonts w:ascii="Times New Roman" w:hAnsi="Times New Roman" w:cs="Times New Roman"/>
          <w:sz w:val="24"/>
          <w:szCs w:val="24"/>
          <w:lang w:val="en-US"/>
        </w:rPr>
        <w:t xml:space="preserve"> Press. </w:t>
      </w:r>
      <w:r w:rsidRPr="00342E0B">
        <w:rPr>
          <w:rFonts w:ascii="Times New Roman" w:hAnsi="Times New Roman" w:cs="Times New Roman"/>
          <w:sz w:val="24"/>
          <w:szCs w:val="24"/>
        </w:rPr>
        <w:t>Oxford. U.S.A.</w:t>
      </w:r>
    </w:p>
    <w:p w:rsidR="009A5749" w:rsidRPr="00342E0B" w:rsidRDefault="009A5749" w:rsidP="00342E0B">
      <w:pPr>
        <w:pStyle w:val="Prrafodelista"/>
        <w:spacing w:after="0" w:line="360" w:lineRule="auto"/>
        <w:jc w:val="both"/>
        <w:rPr>
          <w:rFonts w:ascii="Times New Roman" w:hAnsi="Times New Roman" w:cs="Times New Roman"/>
          <w:sz w:val="24"/>
          <w:szCs w:val="24"/>
        </w:rPr>
      </w:pPr>
    </w:p>
    <w:p w:rsidR="00670BD0" w:rsidRPr="00342E0B" w:rsidRDefault="00670BD0" w:rsidP="00342E0B">
      <w:pPr>
        <w:spacing w:after="0" w:line="360" w:lineRule="auto"/>
        <w:jc w:val="center"/>
        <w:rPr>
          <w:rFonts w:ascii="Times New Roman" w:hAnsi="Times New Roman" w:cs="Times New Roman"/>
          <w:b/>
          <w:sz w:val="24"/>
          <w:szCs w:val="24"/>
          <w:lang w:val="en-US"/>
        </w:rPr>
      </w:pPr>
    </w:p>
    <w:sectPr w:rsidR="00670BD0" w:rsidRPr="00342E0B" w:rsidSect="00011A25">
      <w:footerReference w:type="default" r:id="rId11"/>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AF2" w:rsidRDefault="00E70AF2" w:rsidP="009C6AA9">
      <w:pPr>
        <w:spacing w:after="0" w:line="240" w:lineRule="auto"/>
      </w:pPr>
      <w:r>
        <w:separator/>
      </w:r>
    </w:p>
  </w:endnote>
  <w:endnote w:type="continuationSeparator" w:id="0">
    <w:p w:rsidR="00E70AF2" w:rsidRDefault="00E70AF2" w:rsidP="009C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873530"/>
      <w:docPartObj>
        <w:docPartGallery w:val="Page Numbers (Bottom of Page)"/>
        <w:docPartUnique/>
      </w:docPartObj>
    </w:sdtPr>
    <w:sdtContent>
      <w:p w:rsidR="000953E5" w:rsidRDefault="000953E5">
        <w:pPr>
          <w:pStyle w:val="Piedepgina"/>
          <w:jc w:val="right"/>
        </w:pPr>
        <w:r>
          <w:fldChar w:fldCharType="begin"/>
        </w:r>
        <w:r>
          <w:instrText>PAGE   \* MERGEFORMAT</w:instrText>
        </w:r>
        <w:r>
          <w:fldChar w:fldCharType="separate"/>
        </w:r>
        <w:r w:rsidRPr="000953E5">
          <w:rPr>
            <w:noProof/>
            <w:lang w:val="es-ES"/>
          </w:rPr>
          <w:t>16</w:t>
        </w:r>
        <w:r>
          <w:fldChar w:fldCharType="end"/>
        </w:r>
      </w:p>
    </w:sdtContent>
  </w:sdt>
  <w:p w:rsidR="000953E5" w:rsidRDefault="000953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AF2" w:rsidRDefault="00E70AF2" w:rsidP="009C6AA9">
      <w:pPr>
        <w:spacing w:after="0" w:line="240" w:lineRule="auto"/>
      </w:pPr>
      <w:r>
        <w:separator/>
      </w:r>
    </w:p>
  </w:footnote>
  <w:footnote w:type="continuationSeparator" w:id="0">
    <w:p w:rsidR="00E70AF2" w:rsidRDefault="00E70AF2" w:rsidP="009C6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A44BA"/>
    <w:multiLevelType w:val="hybridMultilevel"/>
    <w:tmpl w:val="8CBEE2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48C86192"/>
    <w:multiLevelType w:val="hybridMultilevel"/>
    <w:tmpl w:val="DAE05DF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FE"/>
    <w:rsid w:val="00011A25"/>
    <w:rsid w:val="0002047B"/>
    <w:rsid w:val="00021982"/>
    <w:rsid w:val="00025BD0"/>
    <w:rsid w:val="000314B8"/>
    <w:rsid w:val="000314E8"/>
    <w:rsid w:val="00047743"/>
    <w:rsid w:val="0004784E"/>
    <w:rsid w:val="00065AB3"/>
    <w:rsid w:val="00070D32"/>
    <w:rsid w:val="000821E2"/>
    <w:rsid w:val="00085E20"/>
    <w:rsid w:val="00085E2A"/>
    <w:rsid w:val="00086172"/>
    <w:rsid w:val="00094C54"/>
    <w:rsid w:val="00095263"/>
    <w:rsid w:val="000953E5"/>
    <w:rsid w:val="000A6A13"/>
    <w:rsid w:val="000C169F"/>
    <w:rsid w:val="000C5B16"/>
    <w:rsid w:val="000D57D1"/>
    <w:rsid w:val="000D692E"/>
    <w:rsid w:val="000D6DA5"/>
    <w:rsid w:val="000E46AD"/>
    <w:rsid w:val="000F0E25"/>
    <w:rsid w:val="000F2C37"/>
    <w:rsid w:val="000F7CD8"/>
    <w:rsid w:val="001041FE"/>
    <w:rsid w:val="0011400E"/>
    <w:rsid w:val="0011615D"/>
    <w:rsid w:val="001167B1"/>
    <w:rsid w:val="00125F06"/>
    <w:rsid w:val="0013290B"/>
    <w:rsid w:val="00140B46"/>
    <w:rsid w:val="00145180"/>
    <w:rsid w:val="001451B8"/>
    <w:rsid w:val="0014665B"/>
    <w:rsid w:val="0015063E"/>
    <w:rsid w:val="0015226A"/>
    <w:rsid w:val="001609EB"/>
    <w:rsid w:val="00163DA8"/>
    <w:rsid w:val="001656A2"/>
    <w:rsid w:val="00174773"/>
    <w:rsid w:val="001804FA"/>
    <w:rsid w:val="00181A8E"/>
    <w:rsid w:val="001840CC"/>
    <w:rsid w:val="00184D48"/>
    <w:rsid w:val="001900BB"/>
    <w:rsid w:val="001909B5"/>
    <w:rsid w:val="001976D9"/>
    <w:rsid w:val="001A0801"/>
    <w:rsid w:val="001A3378"/>
    <w:rsid w:val="001A4836"/>
    <w:rsid w:val="001B0C1E"/>
    <w:rsid w:val="001B7C0A"/>
    <w:rsid w:val="001C491F"/>
    <w:rsid w:val="001D091B"/>
    <w:rsid w:val="001D2971"/>
    <w:rsid w:val="001D6595"/>
    <w:rsid w:val="001D6C70"/>
    <w:rsid w:val="001F21B1"/>
    <w:rsid w:val="001F3C69"/>
    <w:rsid w:val="002106DD"/>
    <w:rsid w:val="00211863"/>
    <w:rsid w:val="00212412"/>
    <w:rsid w:val="002150D2"/>
    <w:rsid w:val="00220AEC"/>
    <w:rsid w:val="00226ABD"/>
    <w:rsid w:val="00226B8C"/>
    <w:rsid w:val="0023450F"/>
    <w:rsid w:val="00235DB0"/>
    <w:rsid w:val="0023670F"/>
    <w:rsid w:val="00242F11"/>
    <w:rsid w:val="002438A3"/>
    <w:rsid w:val="002444FE"/>
    <w:rsid w:val="00244A8D"/>
    <w:rsid w:val="00245468"/>
    <w:rsid w:val="002473F8"/>
    <w:rsid w:val="00250F77"/>
    <w:rsid w:val="00263436"/>
    <w:rsid w:val="00267E27"/>
    <w:rsid w:val="00280E49"/>
    <w:rsid w:val="00280EF3"/>
    <w:rsid w:val="00291D9B"/>
    <w:rsid w:val="00294A94"/>
    <w:rsid w:val="0029736E"/>
    <w:rsid w:val="002B0481"/>
    <w:rsid w:val="002B58E9"/>
    <w:rsid w:val="002B6B59"/>
    <w:rsid w:val="002B7A0F"/>
    <w:rsid w:val="002E001C"/>
    <w:rsid w:val="002E1F0F"/>
    <w:rsid w:val="002F0965"/>
    <w:rsid w:val="002F0FB5"/>
    <w:rsid w:val="002F1ABF"/>
    <w:rsid w:val="002F3FA1"/>
    <w:rsid w:val="002F42B0"/>
    <w:rsid w:val="002F675C"/>
    <w:rsid w:val="002F79B5"/>
    <w:rsid w:val="00300E7D"/>
    <w:rsid w:val="003031F1"/>
    <w:rsid w:val="003069D1"/>
    <w:rsid w:val="00307401"/>
    <w:rsid w:val="00310577"/>
    <w:rsid w:val="00310FE6"/>
    <w:rsid w:val="00315DA7"/>
    <w:rsid w:val="00316346"/>
    <w:rsid w:val="00317E23"/>
    <w:rsid w:val="00324301"/>
    <w:rsid w:val="00325086"/>
    <w:rsid w:val="00325CA3"/>
    <w:rsid w:val="0033011C"/>
    <w:rsid w:val="0033421A"/>
    <w:rsid w:val="00342E0B"/>
    <w:rsid w:val="003435BB"/>
    <w:rsid w:val="00353C4E"/>
    <w:rsid w:val="00362244"/>
    <w:rsid w:val="0036316C"/>
    <w:rsid w:val="00390F75"/>
    <w:rsid w:val="003B7A04"/>
    <w:rsid w:val="003B7BF8"/>
    <w:rsid w:val="003D7C86"/>
    <w:rsid w:val="003D7E77"/>
    <w:rsid w:val="003E1984"/>
    <w:rsid w:val="003E24B0"/>
    <w:rsid w:val="003F11CB"/>
    <w:rsid w:val="003F139E"/>
    <w:rsid w:val="003F1B97"/>
    <w:rsid w:val="003F37A1"/>
    <w:rsid w:val="003F3FE2"/>
    <w:rsid w:val="003F68D2"/>
    <w:rsid w:val="003F7830"/>
    <w:rsid w:val="00401230"/>
    <w:rsid w:val="004019FD"/>
    <w:rsid w:val="00404E06"/>
    <w:rsid w:val="00405D1A"/>
    <w:rsid w:val="00406767"/>
    <w:rsid w:val="00415F87"/>
    <w:rsid w:val="00421196"/>
    <w:rsid w:val="00422583"/>
    <w:rsid w:val="00427A8C"/>
    <w:rsid w:val="00432570"/>
    <w:rsid w:val="00433E88"/>
    <w:rsid w:val="00434A3D"/>
    <w:rsid w:val="00447151"/>
    <w:rsid w:val="004568A0"/>
    <w:rsid w:val="00461049"/>
    <w:rsid w:val="00463A0E"/>
    <w:rsid w:val="00472896"/>
    <w:rsid w:val="0047351D"/>
    <w:rsid w:val="00481CDD"/>
    <w:rsid w:val="0048414F"/>
    <w:rsid w:val="00487DA0"/>
    <w:rsid w:val="00494927"/>
    <w:rsid w:val="004A0414"/>
    <w:rsid w:val="004A0EF6"/>
    <w:rsid w:val="004A10F4"/>
    <w:rsid w:val="004B0D48"/>
    <w:rsid w:val="004B21D9"/>
    <w:rsid w:val="004B4012"/>
    <w:rsid w:val="004B518D"/>
    <w:rsid w:val="004C3CF9"/>
    <w:rsid w:val="004D27AA"/>
    <w:rsid w:val="004D3E48"/>
    <w:rsid w:val="004D46B7"/>
    <w:rsid w:val="004D64EA"/>
    <w:rsid w:val="004D772A"/>
    <w:rsid w:val="004E1293"/>
    <w:rsid w:val="004E13DD"/>
    <w:rsid w:val="004E7E2E"/>
    <w:rsid w:val="004F0E7E"/>
    <w:rsid w:val="004F2C96"/>
    <w:rsid w:val="004F3D53"/>
    <w:rsid w:val="00501F2A"/>
    <w:rsid w:val="00513E8A"/>
    <w:rsid w:val="00516137"/>
    <w:rsid w:val="00522217"/>
    <w:rsid w:val="00532477"/>
    <w:rsid w:val="00532ADF"/>
    <w:rsid w:val="00537ACB"/>
    <w:rsid w:val="00541DD5"/>
    <w:rsid w:val="005464CF"/>
    <w:rsid w:val="00547C6A"/>
    <w:rsid w:val="005537D8"/>
    <w:rsid w:val="00570F02"/>
    <w:rsid w:val="005730C9"/>
    <w:rsid w:val="005767A3"/>
    <w:rsid w:val="005771AC"/>
    <w:rsid w:val="00583898"/>
    <w:rsid w:val="005849D1"/>
    <w:rsid w:val="00587311"/>
    <w:rsid w:val="0059339E"/>
    <w:rsid w:val="005A25CC"/>
    <w:rsid w:val="005A490B"/>
    <w:rsid w:val="005B0CAB"/>
    <w:rsid w:val="005B701E"/>
    <w:rsid w:val="005C053A"/>
    <w:rsid w:val="005C2A6D"/>
    <w:rsid w:val="005C3995"/>
    <w:rsid w:val="005C506E"/>
    <w:rsid w:val="005D1779"/>
    <w:rsid w:val="005D2EBF"/>
    <w:rsid w:val="005D4DB9"/>
    <w:rsid w:val="005D5AAF"/>
    <w:rsid w:val="005E1B86"/>
    <w:rsid w:val="005E2286"/>
    <w:rsid w:val="005F1254"/>
    <w:rsid w:val="005F12BD"/>
    <w:rsid w:val="005F2A62"/>
    <w:rsid w:val="005F5056"/>
    <w:rsid w:val="005F57D1"/>
    <w:rsid w:val="0060023D"/>
    <w:rsid w:val="006020F7"/>
    <w:rsid w:val="00610426"/>
    <w:rsid w:val="00613683"/>
    <w:rsid w:val="006167C4"/>
    <w:rsid w:val="0062068B"/>
    <w:rsid w:val="0062239A"/>
    <w:rsid w:val="00622D45"/>
    <w:rsid w:val="0062429D"/>
    <w:rsid w:val="00624420"/>
    <w:rsid w:val="006257F4"/>
    <w:rsid w:val="0063139C"/>
    <w:rsid w:val="00631A57"/>
    <w:rsid w:val="006329F1"/>
    <w:rsid w:val="00637BD1"/>
    <w:rsid w:val="006408E1"/>
    <w:rsid w:val="0064355E"/>
    <w:rsid w:val="00650651"/>
    <w:rsid w:val="00650768"/>
    <w:rsid w:val="00651D9C"/>
    <w:rsid w:val="006571C9"/>
    <w:rsid w:val="00670460"/>
    <w:rsid w:val="00670BD0"/>
    <w:rsid w:val="00675147"/>
    <w:rsid w:val="00675B4D"/>
    <w:rsid w:val="0069363E"/>
    <w:rsid w:val="006B0EB1"/>
    <w:rsid w:val="006C25FC"/>
    <w:rsid w:val="006C6F10"/>
    <w:rsid w:val="006C716F"/>
    <w:rsid w:val="006D16DE"/>
    <w:rsid w:val="006D34C1"/>
    <w:rsid w:val="006D3D5A"/>
    <w:rsid w:val="006D67B5"/>
    <w:rsid w:val="006E1228"/>
    <w:rsid w:val="006E1326"/>
    <w:rsid w:val="006E667D"/>
    <w:rsid w:val="006F3260"/>
    <w:rsid w:val="006F7431"/>
    <w:rsid w:val="0070646B"/>
    <w:rsid w:val="00721371"/>
    <w:rsid w:val="00725C38"/>
    <w:rsid w:val="0075115C"/>
    <w:rsid w:val="00753390"/>
    <w:rsid w:val="00753AE9"/>
    <w:rsid w:val="00755310"/>
    <w:rsid w:val="007601E4"/>
    <w:rsid w:val="00760D4A"/>
    <w:rsid w:val="00761829"/>
    <w:rsid w:val="00765246"/>
    <w:rsid w:val="00765D0C"/>
    <w:rsid w:val="00770997"/>
    <w:rsid w:val="00774B66"/>
    <w:rsid w:val="00780E97"/>
    <w:rsid w:val="00782456"/>
    <w:rsid w:val="007835FA"/>
    <w:rsid w:val="00786FD2"/>
    <w:rsid w:val="00787DCC"/>
    <w:rsid w:val="007A70CF"/>
    <w:rsid w:val="007B76D0"/>
    <w:rsid w:val="007C311D"/>
    <w:rsid w:val="007C56D7"/>
    <w:rsid w:val="007C5ED8"/>
    <w:rsid w:val="007C669D"/>
    <w:rsid w:val="007C6DB1"/>
    <w:rsid w:val="007D43CD"/>
    <w:rsid w:val="007E2779"/>
    <w:rsid w:val="007E42F5"/>
    <w:rsid w:val="007E78C6"/>
    <w:rsid w:val="007F0016"/>
    <w:rsid w:val="007F03E2"/>
    <w:rsid w:val="007F2F5B"/>
    <w:rsid w:val="008019E8"/>
    <w:rsid w:val="00804A5E"/>
    <w:rsid w:val="008050F1"/>
    <w:rsid w:val="00807AEF"/>
    <w:rsid w:val="00814619"/>
    <w:rsid w:val="0082084E"/>
    <w:rsid w:val="00821B9F"/>
    <w:rsid w:val="00821DD8"/>
    <w:rsid w:val="00822DC1"/>
    <w:rsid w:val="00823B6B"/>
    <w:rsid w:val="00823CE4"/>
    <w:rsid w:val="00826239"/>
    <w:rsid w:val="008266E3"/>
    <w:rsid w:val="00834B28"/>
    <w:rsid w:val="0083588F"/>
    <w:rsid w:val="008450C9"/>
    <w:rsid w:val="00846967"/>
    <w:rsid w:val="00852218"/>
    <w:rsid w:val="0085664F"/>
    <w:rsid w:val="00856DC6"/>
    <w:rsid w:val="008767A2"/>
    <w:rsid w:val="00885CCB"/>
    <w:rsid w:val="008872E8"/>
    <w:rsid w:val="00896A6F"/>
    <w:rsid w:val="008A443E"/>
    <w:rsid w:val="008A52A0"/>
    <w:rsid w:val="008A6205"/>
    <w:rsid w:val="008B248C"/>
    <w:rsid w:val="008B5600"/>
    <w:rsid w:val="008B665D"/>
    <w:rsid w:val="008C3916"/>
    <w:rsid w:val="008C4A4C"/>
    <w:rsid w:val="008C5CE6"/>
    <w:rsid w:val="008D0343"/>
    <w:rsid w:val="008D60E7"/>
    <w:rsid w:val="008E100A"/>
    <w:rsid w:val="008E3B45"/>
    <w:rsid w:val="008E485F"/>
    <w:rsid w:val="008E5B01"/>
    <w:rsid w:val="008E630F"/>
    <w:rsid w:val="008F257B"/>
    <w:rsid w:val="008F457C"/>
    <w:rsid w:val="009014D5"/>
    <w:rsid w:val="0090197B"/>
    <w:rsid w:val="00914611"/>
    <w:rsid w:val="0093600B"/>
    <w:rsid w:val="00936A60"/>
    <w:rsid w:val="009407BF"/>
    <w:rsid w:val="00943DDF"/>
    <w:rsid w:val="00944CE3"/>
    <w:rsid w:val="009474BA"/>
    <w:rsid w:val="0095093D"/>
    <w:rsid w:val="0095127F"/>
    <w:rsid w:val="0095473F"/>
    <w:rsid w:val="009550CE"/>
    <w:rsid w:val="00962D23"/>
    <w:rsid w:val="0096779E"/>
    <w:rsid w:val="00977A5B"/>
    <w:rsid w:val="00984F33"/>
    <w:rsid w:val="009962A4"/>
    <w:rsid w:val="009A486E"/>
    <w:rsid w:val="009A4F11"/>
    <w:rsid w:val="009A5749"/>
    <w:rsid w:val="009A773C"/>
    <w:rsid w:val="009B0347"/>
    <w:rsid w:val="009B2D52"/>
    <w:rsid w:val="009C00CF"/>
    <w:rsid w:val="009C3905"/>
    <w:rsid w:val="009C6AA9"/>
    <w:rsid w:val="009C7200"/>
    <w:rsid w:val="009D11FB"/>
    <w:rsid w:val="009F5B4E"/>
    <w:rsid w:val="00A03E28"/>
    <w:rsid w:val="00A06A26"/>
    <w:rsid w:val="00A06D28"/>
    <w:rsid w:val="00A07C1F"/>
    <w:rsid w:val="00A130F4"/>
    <w:rsid w:val="00A13AEF"/>
    <w:rsid w:val="00A1629B"/>
    <w:rsid w:val="00A30C99"/>
    <w:rsid w:val="00A30DAE"/>
    <w:rsid w:val="00A45C77"/>
    <w:rsid w:val="00A46EB4"/>
    <w:rsid w:val="00A56835"/>
    <w:rsid w:val="00A64606"/>
    <w:rsid w:val="00A6520B"/>
    <w:rsid w:val="00A65AE1"/>
    <w:rsid w:val="00A701A8"/>
    <w:rsid w:val="00A70B8C"/>
    <w:rsid w:val="00A72A38"/>
    <w:rsid w:val="00A7664F"/>
    <w:rsid w:val="00A94F9E"/>
    <w:rsid w:val="00AA2357"/>
    <w:rsid w:val="00AA435A"/>
    <w:rsid w:val="00AA7DA0"/>
    <w:rsid w:val="00AB19AD"/>
    <w:rsid w:val="00AB1CED"/>
    <w:rsid w:val="00AC33C6"/>
    <w:rsid w:val="00AC3468"/>
    <w:rsid w:val="00AC4180"/>
    <w:rsid w:val="00AD206A"/>
    <w:rsid w:val="00AE1917"/>
    <w:rsid w:val="00AE203C"/>
    <w:rsid w:val="00AE75E9"/>
    <w:rsid w:val="00B013AD"/>
    <w:rsid w:val="00B14173"/>
    <w:rsid w:val="00B17D2D"/>
    <w:rsid w:val="00B3328E"/>
    <w:rsid w:val="00B43F08"/>
    <w:rsid w:val="00B50EB4"/>
    <w:rsid w:val="00B55A0E"/>
    <w:rsid w:val="00B8616E"/>
    <w:rsid w:val="00B864A0"/>
    <w:rsid w:val="00B9044E"/>
    <w:rsid w:val="00B9278F"/>
    <w:rsid w:val="00BA000A"/>
    <w:rsid w:val="00BA6809"/>
    <w:rsid w:val="00BA7F42"/>
    <w:rsid w:val="00BB32EE"/>
    <w:rsid w:val="00BB6DB9"/>
    <w:rsid w:val="00BB738A"/>
    <w:rsid w:val="00BB7A17"/>
    <w:rsid w:val="00BC01BB"/>
    <w:rsid w:val="00BC70BA"/>
    <w:rsid w:val="00BD4F58"/>
    <w:rsid w:val="00BE1764"/>
    <w:rsid w:val="00BE2158"/>
    <w:rsid w:val="00BE2DAC"/>
    <w:rsid w:val="00BE7A28"/>
    <w:rsid w:val="00BF4D20"/>
    <w:rsid w:val="00C0653E"/>
    <w:rsid w:val="00C13F80"/>
    <w:rsid w:val="00C16DE9"/>
    <w:rsid w:val="00C22BDE"/>
    <w:rsid w:val="00C23A46"/>
    <w:rsid w:val="00C33A9F"/>
    <w:rsid w:val="00C342EC"/>
    <w:rsid w:val="00C50E5B"/>
    <w:rsid w:val="00C55725"/>
    <w:rsid w:val="00C64068"/>
    <w:rsid w:val="00C64B16"/>
    <w:rsid w:val="00C65AB5"/>
    <w:rsid w:val="00C71E65"/>
    <w:rsid w:val="00C773B6"/>
    <w:rsid w:val="00C8065A"/>
    <w:rsid w:val="00C85196"/>
    <w:rsid w:val="00C90147"/>
    <w:rsid w:val="00C90E07"/>
    <w:rsid w:val="00CA55EE"/>
    <w:rsid w:val="00CB01F5"/>
    <w:rsid w:val="00CB247D"/>
    <w:rsid w:val="00CC04F4"/>
    <w:rsid w:val="00CC1750"/>
    <w:rsid w:val="00CC4A1F"/>
    <w:rsid w:val="00CD4781"/>
    <w:rsid w:val="00CD6E70"/>
    <w:rsid w:val="00CE74CD"/>
    <w:rsid w:val="00D026F2"/>
    <w:rsid w:val="00D10E61"/>
    <w:rsid w:val="00D13C98"/>
    <w:rsid w:val="00D20BAA"/>
    <w:rsid w:val="00D2122A"/>
    <w:rsid w:val="00D2306A"/>
    <w:rsid w:val="00D32024"/>
    <w:rsid w:val="00D36092"/>
    <w:rsid w:val="00D4329D"/>
    <w:rsid w:val="00D52F64"/>
    <w:rsid w:val="00D5306E"/>
    <w:rsid w:val="00D65C23"/>
    <w:rsid w:val="00D73637"/>
    <w:rsid w:val="00D76590"/>
    <w:rsid w:val="00D77E3E"/>
    <w:rsid w:val="00D8038E"/>
    <w:rsid w:val="00D85153"/>
    <w:rsid w:val="00D860C3"/>
    <w:rsid w:val="00D97F90"/>
    <w:rsid w:val="00DB725C"/>
    <w:rsid w:val="00DC5A20"/>
    <w:rsid w:val="00DD0B19"/>
    <w:rsid w:val="00DD67E0"/>
    <w:rsid w:val="00DE2AE6"/>
    <w:rsid w:val="00DF7B96"/>
    <w:rsid w:val="00DF7E25"/>
    <w:rsid w:val="00E0155D"/>
    <w:rsid w:val="00E04672"/>
    <w:rsid w:val="00E11D62"/>
    <w:rsid w:val="00E11EB5"/>
    <w:rsid w:val="00E168E9"/>
    <w:rsid w:val="00E23056"/>
    <w:rsid w:val="00E32DDA"/>
    <w:rsid w:val="00E35A81"/>
    <w:rsid w:val="00E37CAD"/>
    <w:rsid w:val="00E40975"/>
    <w:rsid w:val="00E4204F"/>
    <w:rsid w:val="00E433BE"/>
    <w:rsid w:val="00E46774"/>
    <w:rsid w:val="00E46B1F"/>
    <w:rsid w:val="00E52942"/>
    <w:rsid w:val="00E564C6"/>
    <w:rsid w:val="00E668E7"/>
    <w:rsid w:val="00E70AF2"/>
    <w:rsid w:val="00E7654F"/>
    <w:rsid w:val="00E8008C"/>
    <w:rsid w:val="00E802AF"/>
    <w:rsid w:val="00E90DE5"/>
    <w:rsid w:val="00EA058D"/>
    <w:rsid w:val="00EA29D8"/>
    <w:rsid w:val="00EA4BA6"/>
    <w:rsid w:val="00EB610E"/>
    <w:rsid w:val="00EB69F3"/>
    <w:rsid w:val="00EE0AAB"/>
    <w:rsid w:val="00F0145D"/>
    <w:rsid w:val="00F03F0C"/>
    <w:rsid w:val="00F05A5F"/>
    <w:rsid w:val="00F1561F"/>
    <w:rsid w:val="00F15D3C"/>
    <w:rsid w:val="00F20067"/>
    <w:rsid w:val="00F21D08"/>
    <w:rsid w:val="00F233A6"/>
    <w:rsid w:val="00F30F4D"/>
    <w:rsid w:val="00F35A62"/>
    <w:rsid w:val="00F40300"/>
    <w:rsid w:val="00F5601E"/>
    <w:rsid w:val="00F57148"/>
    <w:rsid w:val="00F6637B"/>
    <w:rsid w:val="00F66D9B"/>
    <w:rsid w:val="00F70D03"/>
    <w:rsid w:val="00F86AA0"/>
    <w:rsid w:val="00F93769"/>
    <w:rsid w:val="00F94814"/>
    <w:rsid w:val="00F95082"/>
    <w:rsid w:val="00F9516B"/>
    <w:rsid w:val="00FA06F7"/>
    <w:rsid w:val="00FA2885"/>
    <w:rsid w:val="00FA5CF7"/>
    <w:rsid w:val="00FA7072"/>
    <w:rsid w:val="00FA7322"/>
    <w:rsid w:val="00FB3496"/>
    <w:rsid w:val="00FB42BB"/>
    <w:rsid w:val="00FB5CD8"/>
    <w:rsid w:val="00FB6E35"/>
    <w:rsid w:val="00FC205E"/>
    <w:rsid w:val="00FD0A5D"/>
    <w:rsid w:val="00FE1F35"/>
    <w:rsid w:val="00FE2311"/>
    <w:rsid w:val="00FE58C2"/>
    <w:rsid w:val="00FF07E7"/>
    <w:rsid w:val="00FF63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0A978-D11C-4ABC-A17E-8D9D9DED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D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41FE"/>
    <w:rPr>
      <w:color w:val="0000FF" w:themeColor="hyperlink"/>
      <w:u w:val="single"/>
    </w:rPr>
  </w:style>
  <w:style w:type="table" w:styleId="Tablaconcuadrcula">
    <w:name w:val="Table Grid"/>
    <w:basedOn w:val="Tablanormal"/>
    <w:uiPriority w:val="59"/>
    <w:rsid w:val="000A6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7A70CF"/>
    <w:rPr>
      <w:color w:val="808080"/>
    </w:rPr>
  </w:style>
  <w:style w:type="paragraph" w:styleId="Textodeglobo">
    <w:name w:val="Balloon Text"/>
    <w:basedOn w:val="Normal"/>
    <w:link w:val="TextodegloboCar"/>
    <w:uiPriority w:val="99"/>
    <w:semiHidden/>
    <w:unhideWhenUsed/>
    <w:rsid w:val="007A70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0CF"/>
    <w:rPr>
      <w:rFonts w:ascii="Tahoma" w:hAnsi="Tahoma" w:cs="Tahoma"/>
      <w:sz w:val="16"/>
      <w:szCs w:val="16"/>
    </w:rPr>
  </w:style>
  <w:style w:type="paragraph" w:styleId="Sinespaciado">
    <w:name w:val="No Spacing"/>
    <w:uiPriority w:val="1"/>
    <w:qFormat/>
    <w:rsid w:val="00821B9F"/>
    <w:pPr>
      <w:spacing w:after="0" w:line="240" w:lineRule="auto"/>
    </w:pPr>
  </w:style>
  <w:style w:type="character" w:styleId="Nmerodelnea">
    <w:name w:val="line number"/>
    <w:basedOn w:val="Fuentedeprrafopredeter"/>
    <w:uiPriority w:val="99"/>
    <w:semiHidden/>
    <w:unhideWhenUsed/>
    <w:rsid w:val="00FB3496"/>
  </w:style>
  <w:style w:type="character" w:customStyle="1" w:styleId="hps">
    <w:name w:val="hps"/>
    <w:basedOn w:val="Fuentedeprrafopredeter"/>
    <w:rsid w:val="001B7C0A"/>
  </w:style>
  <w:style w:type="character" w:customStyle="1" w:styleId="atn">
    <w:name w:val="atn"/>
    <w:basedOn w:val="Fuentedeprrafopredeter"/>
    <w:rsid w:val="00433E88"/>
  </w:style>
  <w:style w:type="paragraph" w:styleId="Prrafodelista">
    <w:name w:val="List Paragraph"/>
    <w:basedOn w:val="Normal"/>
    <w:uiPriority w:val="34"/>
    <w:qFormat/>
    <w:rsid w:val="00E52942"/>
    <w:pPr>
      <w:ind w:left="720"/>
      <w:contextualSpacing/>
    </w:pPr>
  </w:style>
  <w:style w:type="paragraph" w:styleId="Encabezado">
    <w:name w:val="header"/>
    <w:basedOn w:val="Normal"/>
    <w:link w:val="EncabezadoCar"/>
    <w:uiPriority w:val="99"/>
    <w:unhideWhenUsed/>
    <w:rsid w:val="009C6A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6AA9"/>
  </w:style>
  <w:style w:type="paragraph" w:styleId="Piedepgina">
    <w:name w:val="footer"/>
    <w:basedOn w:val="Normal"/>
    <w:link w:val="PiedepginaCar"/>
    <w:uiPriority w:val="99"/>
    <w:unhideWhenUsed/>
    <w:rsid w:val="009C6A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6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67514">
      <w:bodyDiv w:val="1"/>
      <w:marLeft w:val="0"/>
      <w:marRight w:val="0"/>
      <w:marTop w:val="0"/>
      <w:marBottom w:val="0"/>
      <w:divBdr>
        <w:top w:val="none" w:sz="0" w:space="0" w:color="auto"/>
        <w:left w:val="none" w:sz="0" w:space="0" w:color="auto"/>
        <w:bottom w:val="none" w:sz="0" w:space="0" w:color="auto"/>
        <w:right w:val="none" w:sz="0" w:space="0" w:color="auto"/>
      </w:divBdr>
    </w:div>
    <w:div w:id="242373674">
      <w:bodyDiv w:val="1"/>
      <w:marLeft w:val="0"/>
      <w:marRight w:val="0"/>
      <w:marTop w:val="0"/>
      <w:marBottom w:val="0"/>
      <w:divBdr>
        <w:top w:val="none" w:sz="0" w:space="0" w:color="auto"/>
        <w:left w:val="none" w:sz="0" w:space="0" w:color="auto"/>
        <w:bottom w:val="none" w:sz="0" w:space="0" w:color="auto"/>
        <w:right w:val="none" w:sz="0" w:space="0" w:color="auto"/>
      </w:divBdr>
    </w:div>
    <w:div w:id="811866067">
      <w:bodyDiv w:val="1"/>
      <w:marLeft w:val="0"/>
      <w:marRight w:val="0"/>
      <w:marTop w:val="0"/>
      <w:marBottom w:val="0"/>
      <w:divBdr>
        <w:top w:val="none" w:sz="0" w:space="0" w:color="auto"/>
        <w:left w:val="none" w:sz="0" w:space="0" w:color="auto"/>
        <w:bottom w:val="none" w:sz="0" w:space="0" w:color="auto"/>
        <w:right w:val="none" w:sz="0" w:space="0" w:color="auto"/>
      </w:divBdr>
    </w:div>
    <w:div w:id="1305621963">
      <w:bodyDiv w:val="1"/>
      <w:marLeft w:val="0"/>
      <w:marRight w:val="0"/>
      <w:marTop w:val="0"/>
      <w:marBottom w:val="0"/>
      <w:divBdr>
        <w:top w:val="none" w:sz="0" w:space="0" w:color="auto"/>
        <w:left w:val="none" w:sz="0" w:space="0" w:color="auto"/>
        <w:bottom w:val="none" w:sz="0" w:space="0" w:color="auto"/>
        <w:right w:val="none" w:sz="0" w:space="0" w:color="auto"/>
      </w:divBdr>
    </w:div>
    <w:div w:id="1444882400">
      <w:bodyDiv w:val="1"/>
      <w:marLeft w:val="0"/>
      <w:marRight w:val="0"/>
      <w:marTop w:val="0"/>
      <w:marBottom w:val="0"/>
      <w:divBdr>
        <w:top w:val="none" w:sz="0" w:space="0" w:color="auto"/>
        <w:left w:val="none" w:sz="0" w:space="0" w:color="auto"/>
        <w:bottom w:val="none" w:sz="0" w:space="0" w:color="auto"/>
        <w:right w:val="none" w:sz="0" w:space="0" w:color="auto"/>
      </w:divBdr>
    </w:div>
    <w:div w:id="1492409013">
      <w:bodyDiv w:val="1"/>
      <w:marLeft w:val="0"/>
      <w:marRight w:val="0"/>
      <w:marTop w:val="0"/>
      <w:marBottom w:val="0"/>
      <w:divBdr>
        <w:top w:val="none" w:sz="0" w:space="0" w:color="auto"/>
        <w:left w:val="none" w:sz="0" w:space="0" w:color="auto"/>
        <w:bottom w:val="none" w:sz="0" w:space="0" w:color="auto"/>
        <w:right w:val="none" w:sz="0" w:space="0" w:color="auto"/>
      </w:divBdr>
      <w:divsChild>
        <w:div w:id="2057654600">
          <w:marLeft w:val="0"/>
          <w:marRight w:val="0"/>
          <w:marTop w:val="0"/>
          <w:marBottom w:val="0"/>
          <w:divBdr>
            <w:top w:val="none" w:sz="0" w:space="0" w:color="auto"/>
            <w:left w:val="none" w:sz="0" w:space="0" w:color="auto"/>
            <w:bottom w:val="none" w:sz="0" w:space="0" w:color="auto"/>
            <w:right w:val="none" w:sz="0" w:space="0" w:color="auto"/>
          </w:divBdr>
          <w:divsChild>
            <w:div w:id="16780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94122">
      <w:bodyDiv w:val="1"/>
      <w:marLeft w:val="0"/>
      <w:marRight w:val="0"/>
      <w:marTop w:val="0"/>
      <w:marBottom w:val="0"/>
      <w:divBdr>
        <w:top w:val="none" w:sz="0" w:space="0" w:color="auto"/>
        <w:left w:val="none" w:sz="0" w:space="0" w:color="auto"/>
        <w:bottom w:val="none" w:sz="0" w:space="0" w:color="auto"/>
        <w:right w:val="none" w:sz="0" w:space="0" w:color="auto"/>
      </w:divBdr>
    </w:div>
    <w:div w:id="1887831232">
      <w:bodyDiv w:val="1"/>
      <w:marLeft w:val="0"/>
      <w:marRight w:val="0"/>
      <w:marTop w:val="0"/>
      <w:marBottom w:val="0"/>
      <w:divBdr>
        <w:top w:val="none" w:sz="0" w:space="0" w:color="auto"/>
        <w:left w:val="none" w:sz="0" w:space="0" w:color="auto"/>
        <w:bottom w:val="none" w:sz="0" w:space="0" w:color="auto"/>
        <w:right w:val="none" w:sz="0" w:space="0" w:color="auto"/>
      </w:divBdr>
    </w:div>
    <w:div w:id="21135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mani@inia.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Archivos%20Alpacas%20INIA\Base%20de%20datos%20INIA%20Quimsachata%20Alpacas%201997%20-%202013%20al%2010%20septiembre%202014.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Archivos%20Alpacas%20INIA\Base%20de%20datos%20INIA%20Quimsachata%20Alpacas%201997%20-%202013%20al%2010%20septiembre%20201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43590497707311"/>
          <c:y val="9.0377958110557498E-3"/>
          <c:w val="0.84180010605635247"/>
          <c:h val="0.80770110816652285"/>
        </c:manualLayout>
      </c:layout>
      <c:lineChart>
        <c:grouping val="standard"/>
        <c:varyColors val="0"/>
        <c:ser>
          <c:idx val="0"/>
          <c:order val="0"/>
          <c:tx>
            <c:v>Modelo Brody</c:v>
          </c:tx>
          <c:spPr>
            <a:ln>
              <a:solidFill>
                <a:srgbClr val="0000FF"/>
              </a:solidFill>
            </a:ln>
          </c:spPr>
          <c:marker>
            <c:symbol val="none"/>
          </c:marker>
          <c:cat>
            <c:numRef>
              <c:f>'Modelación de curvas'!$A$7:$A$19</c:f>
              <c:numCache>
                <c:formatCode>General</c:formatCode>
                <c:ptCount val="13"/>
                <c:pt idx="0">
                  <c:v>0</c:v>
                </c:pt>
                <c:pt idx="1">
                  <c:v>30</c:v>
                </c:pt>
                <c:pt idx="2">
                  <c:v>60</c:v>
                </c:pt>
                <c:pt idx="3">
                  <c:v>90</c:v>
                </c:pt>
                <c:pt idx="4">
                  <c:v>120</c:v>
                </c:pt>
                <c:pt idx="5">
                  <c:v>150</c:v>
                </c:pt>
                <c:pt idx="6">
                  <c:v>180</c:v>
                </c:pt>
                <c:pt idx="7">
                  <c:v>210</c:v>
                </c:pt>
                <c:pt idx="8">
                  <c:v>240</c:v>
                </c:pt>
                <c:pt idx="9">
                  <c:v>270</c:v>
                </c:pt>
                <c:pt idx="10">
                  <c:v>300</c:v>
                </c:pt>
                <c:pt idx="11">
                  <c:v>330</c:v>
                </c:pt>
                <c:pt idx="12">
                  <c:v>360</c:v>
                </c:pt>
              </c:numCache>
            </c:numRef>
          </c:cat>
          <c:val>
            <c:numRef>
              <c:f>'Modelación de curvas'!$C$7:$C$19</c:f>
              <c:numCache>
                <c:formatCode>0.00</c:formatCode>
                <c:ptCount val="13"/>
                <c:pt idx="0">
                  <c:v>6.2060855299999877</c:v>
                </c:pt>
                <c:pt idx="1">
                  <c:v>10.75052155156437</c:v>
                </c:pt>
                <c:pt idx="2">
                  <c:v>14.257320469832541</c:v>
                </c:pt>
                <c:pt idx="3">
                  <c:v>16.963407340637154</c:v>
                </c:pt>
                <c:pt idx="4">
                  <c:v>19.05160980762027</c:v>
                </c:pt>
                <c:pt idx="5">
                  <c:v>20.663010236098668</c:v>
                </c:pt>
                <c:pt idx="6">
                  <c:v>21.9064774678234</c:v>
                </c:pt>
                <c:pt idx="7">
                  <c:v>22.866022177534802</c:v>
                </c:pt>
                <c:pt idx="8">
                  <c:v>23.606472771201187</c:v>
                </c:pt>
                <c:pt idx="9">
                  <c:v>24.177855298885383</c:v>
                </c:pt>
                <c:pt idx="10">
                  <c:v>24.61877329629845</c:v>
                </c:pt>
                <c:pt idx="11">
                  <c:v>24.959015902649575</c:v>
                </c:pt>
                <c:pt idx="12">
                  <c:v>25.221570463488195</c:v>
                </c:pt>
              </c:numCache>
            </c:numRef>
          </c:val>
          <c:smooth val="0"/>
        </c:ser>
        <c:ser>
          <c:idx val="1"/>
          <c:order val="1"/>
          <c:tx>
            <c:v>Modelo Von Bertalanffy</c:v>
          </c:tx>
          <c:spPr>
            <a:ln w="25400">
              <a:solidFill>
                <a:srgbClr val="FFC000"/>
              </a:solidFill>
            </a:ln>
          </c:spPr>
          <c:marker>
            <c:symbol val="none"/>
          </c:marker>
          <c:val>
            <c:numRef>
              <c:f>'Modelación de curvas'!$F$7:$F$19</c:f>
              <c:numCache>
                <c:formatCode>0.00</c:formatCode>
                <c:ptCount val="13"/>
                <c:pt idx="0">
                  <c:v>6.5833639338847396</c:v>
                </c:pt>
                <c:pt idx="1">
                  <c:v>10.464390895056871</c:v>
                </c:pt>
                <c:pt idx="2">
                  <c:v>13.968750352910357</c:v>
                </c:pt>
                <c:pt idx="3">
                  <c:v>16.864708304185829</c:v>
                </c:pt>
                <c:pt idx="4">
                  <c:v>19.134013203838315</c:v>
                </c:pt>
                <c:pt idx="5">
                  <c:v>20.853319509460182</c:v>
                </c:pt>
                <c:pt idx="6">
                  <c:v>22.127402497639878</c:v>
                </c:pt>
                <c:pt idx="7">
                  <c:v>23.057611022045691</c:v>
                </c:pt>
                <c:pt idx="8">
                  <c:v>23.72989637253291</c:v>
                </c:pt>
                <c:pt idx="9">
                  <c:v>24.212384708077288</c:v>
                </c:pt>
                <c:pt idx="10">
                  <c:v>24.556979521308531</c:v>
                </c:pt>
                <c:pt idx="11">
                  <c:v>24.802256719875778</c:v>
                </c:pt>
                <c:pt idx="12">
                  <c:v>24.976426852711477</c:v>
                </c:pt>
              </c:numCache>
            </c:numRef>
          </c:val>
          <c:smooth val="0"/>
        </c:ser>
        <c:ser>
          <c:idx val="2"/>
          <c:order val="2"/>
          <c:tx>
            <c:v>Modelo Logístico</c:v>
          </c:tx>
          <c:spPr>
            <a:ln w="25400">
              <a:solidFill>
                <a:srgbClr val="00CC00"/>
              </a:solidFill>
            </a:ln>
          </c:spPr>
          <c:marker>
            <c:symbol val="none"/>
          </c:marker>
          <c:val>
            <c:numRef>
              <c:f>'Modelación de curvas'!$I$7:$I$19</c:f>
              <c:numCache>
                <c:formatCode>0.00</c:formatCode>
                <c:ptCount val="13"/>
                <c:pt idx="0">
                  <c:v>7.0511119883932736</c:v>
                </c:pt>
                <c:pt idx="1">
                  <c:v>10.272585075360629</c:v>
                </c:pt>
                <c:pt idx="2">
                  <c:v>13.628297722539218</c:v>
                </c:pt>
                <c:pt idx="3">
                  <c:v>16.685128083474829</c:v>
                </c:pt>
                <c:pt idx="4">
                  <c:v>19.178072990529781</c:v>
                </c:pt>
                <c:pt idx="5">
                  <c:v>21.046488900996515</c:v>
                </c:pt>
                <c:pt idx="6">
                  <c:v>22.364399511038606</c:v>
                </c:pt>
                <c:pt idx="7">
                  <c:v>23.256071106955201</c:v>
                </c:pt>
                <c:pt idx="8">
                  <c:v>23.842865771846231</c:v>
                </c:pt>
                <c:pt idx="9">
                  <c:v>24.222118032449728</c:v>
                </c:pt>
                <c:pt idx="10">
                  <c:v>24.464408703878963</c:v>
                </c:pt>
                <c:pt idx="11">
                  <c:v>24.618062256101688</c:v>
                </c:pt>
                <c:pt idx="12">
                  <c:v>24.715051305887851</c:v>
                </c:pt>
              </c:numCache>
            </c:numRef>
          </c:val>
          <c:smooth val="0"/>
        </c:ser>
        <c:ser>
          <c:idx val="3"/>
          <c:order val="3"/>
          <c:tx>
            <c:v>Modelo Gompertz</c:v>
          </c:tx>
          <c:spPr>
            <a:ln w="25400">
              <a:solidFill>
                <a:srgbClr val="FF0000"/>
              </a:solidFill>
            </a:ln>
          </c:spPr>
          <c:marker>
            <c:symbol val="none"/>
          </c:marker>
          <c:val>
            <c:numRef>
              <c:f>'Modelación de curvas'!$L$7:$L$19</c:f>
              <c:numCache>
                <c:formatCode>0.00</c:formatCode>
                <c:ptCount val="13"/>
                <c:pt idx="0">
                  <c:v>6.7813082135762137</c:v>
                </c:pt>
                <c:pt idx="1">
                  <c:v>10.38440164554987</c:v>
                </c:pt>
                <c:pt idx="2">
                  <c:v>13.845469691695957</c:v>
                </c:pt>
                <c:pt idx="3">
                  <c:v>16.812661934749229</c:v>
                </c:pt>
                <c:pt idx="4">
                  <c:v>19.167295391062531</c:v>
                </c:pt>
                <c:pt idx="5">
                  <c:v>20.940469388609049</c:v>
                </c:pt>
                <c:pt idx="6">
                  <c:v>22.229248511368272</c:v>
                </c:pt>
                <c:pt idx="7">
                  <c:v>23.143760456772437</c:v>
                </c:pt>
                <c:pt idx="8">
                  <c:v>23.782258839289629</c:v>
                </c:pt>
                <c:pt idx="9">
                  <c:v>24.223192754329578</c:v>
                </c:pt>
                <c:pt idx="10">
                  <c:v>24.525448368287709</c:v>
                </c:pt>
                <c:pt idx="11">
                  <c:v>24.731608946112342</c:v>
                </c:pt>
                <c:pt idx="12">
                  <c:v>24.871752108583316</c:v>
                </c:pt>
              </c:numCache>
            </c:numRef>
          </c:val>
          <c:smooth val="0"/>
        </c:ser>
        <c:ser>
          <c:idx val="4"/>
          <c:order val="4"/>
          <c:tx>
            <c:v>Peso observado</c:v>
          </c:tx>
          <c:spPr>
            <a:ln w="19050">
              <a:solidFill>
                <a:schemeClr val="tx1"/>
              </a:solidFill>
            </a:ln>
          </c:spPr>
          <c:marker>
            <c:symbol val="circle"/>
            <c:size val="5"/>
            <c:spPr>
              <a:solidFill>
                <a:schemeClr val="tx1"/>
              </a:solidFill>
              <a:ln>
                <a:solidFill>
                  <a:schemeClr val="tx1"/>
                </a:solidFill>
              </a:ln>
            </c:spPr>
          </c:marker>
          <c:val>
            <c:numRef>
              <c:f>'Modelación de curvas'!$B$7:$B$19</c:f>
              <c:numCache>
                <c:formatCode>0.00</c:formatCode>
                <c:ptCount val="13"/>
                <c:pt idx="0">
                  <c:v>6.23</c:v>
                </c:pt>
                <c:pt idx="1">
                  <c:v>10.81</c:v>
                </c:pt>
                <c:pt idx="2">
                  <c:v>14.04</c:v>
                </c:pt>
                <c:pt idx="3">
                  <c:v>16.84</c:v>
                </c:pt>
                <c:pt idx="4">
                  <c:v>19.190000000000001</c:v>
                </c:pt>
                <c:pt idx="5">
                  <c:v>20.919999999999987</c:v>
                </c:pt>
                <c:pt idx="6">
                  <c:v>22.12</c:v>
                </c:pt>
                <c:pt idx="7">
                  <c:v>23</c:v>
                </c:pt>
                <c:pt idx="8">
                  <c:v>23.55</c:v>
                </c:pt>
                <c:pt idx="9">
                  <c:v>23.67</c:v>
                </c:pt>
                <c:pt idx="10">
                  <c:v>24.09</c:v>
                </c:pt>
                <c:pt idx="11">
                  <c:v>24.74</c:v>
                </c:pt>
                <c:pt idx="12">
                  <c:v>26.04</c:v>
                </c:pt>
              </c:numCache>
            </c:numRef>
          </c:val>
          <c:smooth val="0"/>
        </c:ser>
        <c:dLbls>
          <c:showLegendKey val="0"/>
          <c:showVal val="0"/>
          <c:showCatName val="0"/>
          <c:showSerName val="0"/>
          <c:showPercent val="0"/>
          <c:showBubbleSize val="0"/>
        </c:dLbls>
        <c:smooth val="0"/>
        <c:axId val="1248009952"/>
        <c:axId val="1248023008"/>
      </c:lineChart>
      <c:catAx>
        <c:axId val="1248009952"/>
        <c:scaling>
          <c:orientation val="minMax"/>
        </c:scaling>
        <c:delete val="0"/>
        <c:axPos val="b"/>
        <c:title>
          <c:tx>
            <c:rich>
              <a:bodyPr/>
              <a:lstStyle/>
              <a:p>
                <a:pPr>
                  <a:defRPr/>
                </a:pPr>
                <a:r>
                  <a:rPr lang="en-US"/>
                  <a:t>Edad (días)</a:t>
                </a:r>
              </a:p>
            </c:rich>
          </c:tx>
          <c:overlay val="0"/>
        </c:title>
        <c:numFmt formatCode="General" sourceLinked="1"/>
        <c:majorTickMark val="out"/>
        <c:minorTickMark val="none"/>
        <c:tickLblPos val="nextTo"/>
        <c:spPr>
          <a:ln>
            <a:solidFill>
              <a:schemeClr val="tx1"/>
            </a:solidFill>
          </a:ln>
        </c:spPr>
        <c:txPr>
          <a:bodyPr/>
          <a:lstStyle/>
          <a:p>
            <a:pPr>
              <a:defRPr>
                <a:solidFill>
                  <a:sysClr val="windowText" lastClr="000000"/>
                </a:solidFill>
              </a:defRPr>
            </a:pPr>
            <a:endParaRPr lang="es-PE"/>
          </a:p>
        </c:txPr>
        <c:crossAx val="1248023008"/>
        <c:crosses val="autoZero"/>
        <c:auto val="1"/>
        <c:lblAlgn val="ctr"/>
        <c:lblOffset val="100"/>
        <c:noMultiLvlLbl val="0"/>
      </c:catAx>
      <c:valAx>
        <c:axId val="1248023008"/>
        <c:scaling>
          <c:orientation val="minMax"/>
        </c:scaling>
        <c:delete val="0"/>
        <c:axPos val="l"/>
        <c:title>
          <c:tx>
            <c:rich>
              <a:bodyPr rot="-5400000" vert="horz"/>
              <a:lstStyle/>
              <a:p>
                <a:pPr>
                  <a:defRPr/>
                </a:pPr>
                <a:r>
                  <a:rPr lang="en-US"/>
                  <a:t>Peso (kg)</a:t>
                </a:r>
              </a:p>
            </c:rich>
          </c:tx>
          <c:overlay val="0"/>
        </c:title>
        <c:numFmt formatCode="0" sourceLinked="0"/>
        <c:majorTickMark val="out"/>
        <c:minorTickMark val="none"/>
        <c:tickLblPos val="nextTo"/>
        <c:spPr>
          <a:ln>
            <a:solidFill>
              <a:schemeClr val="tx1"/>
            </a:solidFill>
          </a:ln>
        </c:spPr>
        <c:txPr>
          <a:bodyPr/>
          <a:lstStyle/>
          <a:p>
            <a:pPr>
              <a:defRPr b="0">
                <a:ln>
                  <a:noFill/>
                </a:ln>
                <a:solidFill>
                  <a:schemeClr val="tx1"/>
                </a:solidFill>
              </a:defRPr>
            </a:pPr>
            <a:endParaRPr lang="es-PE"/>
          </a:p>
        </c:txPr>
        <c:crossAx val="1248009952"/>
        <c:crosses val="autoZero"/>
        <c:crossBetween val="between"/>
      </c:valAx>
    </c:plotArea>
    <c:legend>
      <c:legendPos val="b"/>
      <c:layout>
        <c:manualLayout>
          <c:xMode val="edge"/>
          <c:yMode val="edge"/>
          <c:x val="0.6271324736800088"/>
          <c:y val="0.46019617393186824"/>
          <c:w val="0.34427489237410525"/>
          <c:h val="0.33361825905782627"/>
        </c:manualLayout>
      </c:layout>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s-P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1"/>
          <c:tx>
            <c:strRef>
              <c:f>'Modelación de curvas'!$F$46</c:f>
              <c:strCache>
                <c:ptCount val="1"/>
                <c:pt idx="0">
                  <c:v>EBVsK</c:v>
                </c:pt>
              </c:strCache>
            </c:strRef>
          </c:tx>
          <c:spPr>
            <a:ln>
              <a:solidFill>
                <a:schemeClr val="tx1"/>
              </a:solidFill>
              <a:prstDash val="sysDot"/>
            </a:ln>
          </c:spPr>
          <c:marker>
            <c:symbol val="x"/>
            <c:size val="4"/>
            <c:spPr>
              <a:solidFill>
                <a:schemeClr val="tx1"/>
              </a:solidFill>
              <a:ln>
                <a:solidFill>
                  <a:schemeClr val="tx1"/>
                </a:solidFill>
              </a:ln>
            </c:spPr>
          </c:marker>
          <c:trendline>
            <c:spPr>
              <a:ln>
                <a:prstDash val="dash"/>
              </a:ln>
            </c:spPr>
            <c:trendlineType val="linear"/>
            <c:dispRSqr val="1"/>
            <c:dispEq val="1"/>
            <c:trendlineLbl>
              <c:layout>
                <c:manualLayout>
                  <c:x val="-0.22375985451544431"/>
                  <c:y val="0.25495579923675182"/>
                </c:manualLayout>
              </c:layout>
              <c:tx>
                <c:rich>
                  <a:bodyPr/>
                  <a:lstStyle/>
                  <a:p>
                    <a:pPr>
                      <a:defRPr/>
                    </a:pPr>
                    <a:r>
                      <a:rPr lang="en-US" baseline="0"/>
                      <a:t>yk = 0.00002x - 0.0001
</a:t>
                    </a:r>
                    <a:endParaRPr lang="en-US"/>
                  </a:p>
                </c:rich>
              </c:tx>
              <c:numFmt formatCode="General" sourceLinked="0"/>
            </c:trendlineLbl>
          </c:trendline>
          <c:cat>
            <c:numRef>
              <c:f>'Modelación de curvas'!$A$47:$A$59</c:f>
              <c:numCache>
                <c:formatCode>0</c:formatCode>
                <c:ptCount val="13"/>
                <c:pt idx="0">
                  <c:v>1997</c:v>
                </c:pt>
                <c:pt idx="1">
                  <c:v>1998</c:v>
                </c:pt>
                <c:pt idx="2">
                  <c:v>1999</c:v>
                </c:pt>
                <c:pt idx="3">
                  <c:v>2000</c:v>
                </c:pt>
                <c:pt idx="4">
                  <c:v>2002</c:v>
                </c:pt>
                <c:pt idx="5">
                  <c:v>2003</c:v>
                </c:pt>
                <c:pt idx="6">
                  <c:v>2004</c:v>
                </c:pt>
                <c:pt idx="7">
                  <c:v>2005</c:v>
                </c:pt>
                <c:pt idx="8">
                  <c:v>2006</c:v>
                </c:pt>
                <c:pt idx="9">
                  <c:v>2007</c:v>
                </c:pt>
                <c:pt idx="10">
                  <c:v>2008</c:v>
                </c:pt>
                <c:pt idx="11">
                  <c:v>2009</c:v>
                </c:pt>
                <c:pt idx="12">
                  <c:v>2011</c:v>
                </c:pt>
              </c:numCache>
            </c:numRef>
          </c:cat>
          <c:val>
            <c:numRef>
              <c:f>'Modelación de curvas'!$F$47:$F$59</c:f>
              <c:numCache>
                <c:formatCode>General</c:formatCode>
                <c:ptCount val="13"/>
                <c:pt idx="0">
                  <c:v>5.0692307692307723E-4</c:v>
                </c:pt>
                <c:pt idx="1">
                  <c:v>-4.5307692307692475E-4</c:v>
                </c:pt>
                <c:pt idx="2">
                  <c:v>-1.9230769230769301E-3</c:v>
                </c:pt>
                <c:pt idx="3">
                  <c:v>7.4692307692307894E-4</c:v>
                </c:pt>
                <c:pt idx="4">
                  <c:v>1.4269230769230769E-3</c:v>
                </c:pt>
                <c:pt idx="5">
                  <c:v>6.3692307692307724E-4</c:v>
                </c:pt>
                <c:pt idx="6">
                  <c:v>-9.0307692307692788E-4</c:v>
                </c:pt>
                <c:pt idx="7">
                  <c:v>-8.3307692307692878E-4</c:v>
                </c:pt>
                <c:pt idx="8">
                  <c:v>-1.4230769230769262E-3</c:v>
                </c:pt>
                <c:pt idx="9">
                  <c:v>2.5769230769230782E-3</c:v>
                </c:pt>
                <c:pt idx="10">
                  <c:v>4.0692307692307724E-4</c:v>
                </c:pt>
                <c:pt idx="11">
                  <c:v>-1.493076923076927E-3</c:v>
                </c:pt>
                <c:pt idx="12">
                  <c:v>7.2692307692307835E-4</c:v>
                </c:pt>
              </c:numCache>
            </c:numRef>
          </c:val>
          <c:smooth val="0"/>
        </c:ser>
        <c:dLbls>
          <c:showLegendKey val="0"/>
          <c:showVal val="0"/>
          <c:showCatName val="0"/>
          <c:showSerName val="0"/>
          <c:showPercent val="0"/>
          <c:showBubbleSize val="0"/>
        </c:dLbls>
        <c:marker val="1"/>
        <c:smooth val="0"/>
        <c:axId val="1248012672"/>
        <c:axId val="1248013216"/>
      </c:lineChart>
      <c:lineChart>
        <c:grouping val="standard"/>
        <c:varyColors val="0"/>
        <c:ser>
          <c:idx val="0"/>
          <c:order val="0"/>
          <c:tx>
            <c:strRef>
              <c:f>'Modelación de curvas'!$C$46</c:f>
              <c:strCache>
                <c:ptCount val="1"/>
                <c:pt idx="0">
                  <c:v>EBVsA</c:v>
                </c:pt>
              </c:strCache>
            </c:strRef>
          </c:tx>
          <c:spPr>
            <a:ln>
              <a:solidFill>
                <a:schemeClr val="tx1"/>
              </a:solidFill>
            </a:ln>
          </c:spPr>
          <c:marker>
            <c:symbol val="circle"/>
            <c:size val="4"/>
            <c:spPr>
              <a:solidFill>
                <a:schemeClr val="tx1"/>
              </a:solidFill>
              <a:ln>
                <a:solidFill>
                  <a:schemeClr val="tx1"/>
                </a:solidFill>
              </a:ln>
            </c:spPr>
          </c:marker>
          <c:trendline>
            <c:trendlineType val="linear"/>
            <c:dispRSqr val="1"/>
            <c:dispEq val="1"/>
            <c:trendlineLbl>
              <c:layout>
                <c:manualLayout>
                  <c:x val="-0.15966488649613703"/>
                  <c:y val="-0.29234631278407996"/>
                </c:manualLayout>
              </c:layout>
              <c:tx>
                <c:rich>
                  <a:bodyPr/>
                  <a:lstStyle/>
                  <a:p>
                    <a:pPr>
                      <a:defRPr/>
                    </a:pPr>
                    <a:r>
                      <a:rPr lang="en-US" baseline="0"/>
                      <a:t>yA = -0.1237x + 0.866
</a:t>
                    </a:r>
                    <a:endParaRPr lang="en-US"/>
                  </a:p>
                </c:rich>
              </c:tx>
              <c:numFmt formatCode="General" sourceLinked="0"/>
            </c:trendlineLbl>
          </c:trendline>
          <c:cat>
            <c:numRef>
              <c:f>'Modelación de curvas'!$A$47:$A$59</c:f>
              <c:numCache>
                <c:formatCode>0</c:formatCode>
                <c:ptCount val="13"/>
                <c:pt idx="0">
                  <c:v>1997</c:v>
                </c:pt>
                <c:pt idx="1">
                  <c:v>1998</c:v>
                </c:pt>
                <c:pt idx="2">
                  <c:v>1999</c:v>
                </c:pt>
                <c:pt idx="3">
                  <c:v>2000</c:v>
                </c:pt>
                <c:pt idx="4">
                  <c:v>2002</c:v>
                </c:pt>
                <c:pt idx="5">
                  <c:v>2003</c:v>
                </c:pt>
                <c:pt idx="6">
                  <c:v>2004</c:v>
                </c:pt>
                <c:pt idx="7">
                  <c:v>2005</c:v>
                </c:pt>
                <c:pt idx="8">
                  <c:v>2006</c:v>
                </c:pt>
                <c:pt idx="9">
                  <c:v>2007</c:v>
                </c:pt>
                <c:pt idx="10">
                  <c:v>2008</c:v>
                </c:pt>
                <c:pt idx="11">
                  <c:v>2009</c:v>
                </c:pt>
                <c:pt idx="12">
                  <c:v>2011</c:v>
                </c:pt>
              </c:numCache>
            </c:numRef>
          </c:cat>
          <c:val>
            <c:numRef>
              <c:f>'Modelación de curvas'!$C$47:$C$59</c:f>
              <c:numCache>
                <c:formatCode>General</c:formatCode>
                <c:ptCount val="13"/>
                <c:pt idx="0">
                  <c:v>-6.865384615384619E-2</c:v>
                </c:pt>
                <c:pt idx="1">
                  <c:v>1.3658461538461539</c:v>
                </c:pt>
                <c:pt idx="2">
                  <c:v>2.3909461538461527</c:v>
                </c:pt>
                <c:pt idx="3">
                  <c:v>-0.64795384615384854</c:v>
                </c:pt>
                <c:pt idx="4">
                  <c:v>-1.1746538461538489</c:v>
                </c:pt>
                <c:pt idx="5">
                  <c:v>-1.2665538461538461</c:v>
                </c:pt>
                <c:pt idx="6">
                  <c:v>1.304446153846154</c:v>
                </c:pt>
                <c:pt idx="7">
                  <c:v>1.5820461538461541</c:v>
                </c:pt>
                <c:pt idx="8">
                  <c:v>1.305046153846154</c:v>
                </c:pt>
                <c:pt idx="9">
                  <c:v>-3.5610538461538437</c:v>
                </c:pt>
                <c:pt idx="10">
                  <c:v>-0.88415384615384662</c:v>
                </c:pt>
                <c:pt idx="11">
                  <c:v>-5.8538461538462094E-3</c:v>
                </c:pt>
                <c:pt idx="12">
                  <c:v>-0.33945384615384727</c:v>
                </c:pt>
              </c:numCache>
            </c:numRef>
          </c:val>
          <c:smooth val="0"/>
        </c:ser>
        <c:dLbls>
          <c:showLegendKey val="0"/>
          <c:showVal val="0"/>
          <c:showCatName val="0"/>
          <c:showSerName val="0"/>
          <c:showPercent val="0"/>
          <c:showBubbleSize val="0"/>
        </c:dLbls>
        <c:marker val="1"/>
        <c:smooth val="0"/>
        <c:axId val="1248014304"/>
        <c:axId val="1248013760"/>
      </c:lineChart>
      <c:catAx>
        <c:axId val="1248012672"/>
        <c:scaling>
          <c:orientation val="minMax"/>
        </c:scaling>
        <c:delete val="0"/>
        <c:axPos val="b"/>
        <c:title>
          <c:tx>
            <c:rich>
              <a:bodyPr/>
              <a:lstStyle/>
              <a:p>
                <a:pPr>
                  <a:defRPr/>
                </a:pPr>
                <a:r>
                  <a:rPr lang="en-US"/>
                  <a:t>Año de nacimiento</a:t>
                </a:r>
              </a:p>
            </c:rich>
          </c:tx>
          <c:overlay val="0"/>
        </c:title>
        <c:numFmt formatCode="0" sourceLinked="1"/>
        <c:majorTickMark val="none"/>
        <c:minorTickMark val="none"/>
        <c:tickLblPos val="low"/>
        <c:spPr>
          <a:ln>
            <a:solidFill>
              <a:schemeClr val="bg1"/>
            </a:solidFill>
          </a:ln>
        </c:spPr>
        <c:crossAx val="1248013216"/>
        <c:crosses val="autoZero"/>
        <c:auto val="0"/>
        <c:lblAlgn val="ctr"/>
        <c:lblOffset val="100"/>
        <c:noMultiLvlLbl val="0"/>
      </c:catAx>
      <c:valAx>
        <c:axId val="1248013216"/>
        <c:scaling>
          <c:orientation val="minMax"/>
        </c:scaling>
        <c:delete val="0"/>
        <c:axPos val="l"/>
        <c:title>
          <c:tx>
            <c:rich>
              <a:bodyPr rot="-5400000" vert="horz"/>
              <a:lstStyle/>
              <a:p>
                <a:pPr>
                  <a:defRPr/>
                </a:pPr>
                <a:r>
                  <a:rPr lang="en-US"/>
                  <a:t>EBVs para tasa de maduración (kg/día)</a:t>
                </a:r>
              </a:p>
            </c:rich>
          </c:tx>
          <c:overlay val="0"/>
        </c:title>
        <c:numFmt formatCode="#,##0.000000" sourceLinked="0"/>
        <c:majorTickMark val="in"/>
        <c:minorTickMark val="out"/>
        <c:tickLblPos val="nextTo"/>
        <c:crossAx val="1248012672"/>
        <c:crosses val="autoZero"/>
        <c:crossBetween val="between"/>
      </c:valAx>
      <c:valAx>
        <c:axId val="1248013760"/>
        <c:scaling>
          <c:orientation val="minMax"/>
        </c:scaling>
        <c:delete val="0"/>
        <c:axPos val="r"/>
        <c:title>
          <c:tx>
            <c:rich>
              <a:bodyPr rot="-5400000" vert="horz"/>
              <a:lstStyle/>
              <a:p>
                <a:pPr>
                  <a:defRPr/>
                </a:pPr>
                <a:r>
                  <a:rPr lang="en-US"/>
                  <a:t>EVBs para peso asintótico (kg)</a:t>
                </a:r>
              </a:p>
            </c:rich>
          </c:tx>
          <c:overlay val="0"/>
        </c:title>
        <c:numFmt formatCode="General" sourceLinked="1"/>
        <c:majorTickMark val="out"/>
        <c:minorTickMark val="none"/>
        <c:tickLblPos val="nextTo"/>
        <c:crossAx val="1248014304"/>
        <c:crosses val="max"/>
        <c:crossBetween val="between"/>
      </c:valAx>
      <c:catAx>
        <c:axId val="1248014304"/>
        <c:scaling>
          <c:orientation val="minMax"/>
        </c:scaling>
        <c:delete val="1"/>
        <c:axPos val="b"/>
        <c:numFmt formatCode="0" sourceLinked="1"/>
        <c:majorTickMark val="out"/>
        <c:minorTickMark val="none"/>
        <c:tickLblPos val="none"/>
        <c:crossAx val="1248013760"/>
        <c:crosses val="autoZero"/>
        <c:auto val="1"/>
        <c:lblAlgn val="ctr"/>
        <c:lblOffset val="100"/>
        <c:noMultiLvlLbl val="0"/>
      </c:catAx>
      <c:spPr>
        <a:ln>
          <a:solidFill>
            <a:schemeClr val="tx1"/>
          </a:solidFill>
        </a:ln>
      </c:spPr>
    </c:plotArea>
    <c:legend>
      <c:legendPos val="b"/>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CB170-9E92-4675-BFF4-0B2AF03F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5678</Words>
  <Characters>31233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Usuario de Windows</cp:lastModifiedBy>
  <cp:revision>10</cp:revision>
  <dcterms:created xsi:type="dcterms:W3CDTF">2019-11-26T16:07:00Z</dcterms:created>
  <dcterms:modified xsi:type="dcterms:W3CDTF">2020-08-24T17:54:00Z</dcterms:modified>
</cp:coreProperties>
</file>